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955" w:rsidRDefault="00821778" w:rsidP="00856955">
      <w:pPr>
        <w:jc w:val="center"/>
      </w:pPr>
      <w:r>
        <w:rPr>
          <w:rFonts w:ascii="Times New Roman" w:hAnsi="Times New Roman" w:cs="Times New Roman"/>
          <w:b/>
          <w:sz w:val="28"/>
          <w:szCs w:val="28"/>
        </w:rPr>
        <w:t xml:space="preserve"> </w:t>
      </w:r>
    </w:p>
    <w:p w:rsidR="00856955" w:rsidRDefault="00856955" w:rsidP="00856955">
      <w:pPr>
        <w:jc w:val="center"/>
      </w:pPr>
      <w:r>
        <w:rPr>
          <w:noProof/>
        </w:rPr>
        <w:drawing>
          <wp:anchor distT="0" distB="0" distL="114300" distR="114300" simplePos="0" relativeHeight="251660288" behindDoc="0" locked="0" layoutInCell="1" allowOverlap="1">
            <wp:simplePos x="0" y="0"/>
            <wp:positionH relativeFrom="margin">
              <wp:align>center</wp:align>
            </wp:positionH>
            <wp:positionV relativeFrom="margin">
              <wp:align>top</wp:align>
            </wp:positionV>
            <wp:extent cx="855345" cy="1257300"/>
            <wp:effectExtent l="19050" t="0" r="1905" b="0"/>
            <wp:wrapSquare wrapText="bothSides"/>
            <wp:docPr id="3" name="Рисунок 1" descr="C:\Users\User\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герб.jpg"/>
                    <pic:cNvPicPr>
                      <a:picLocks noChangeAspect="1" noChangeArrowheads="1"/>
                    </pic:cNvPicPr>
                  </pic:nvPicPr>
                  <pic:blipFill>
                    <a:blip r:embed="rId8"/>
                    <a:srcRect/>
                    <a:stretch>
                      <a:fillRect/>
                    </a:stretch>
                  </pic:blipFill>
                  <pic:spPr bwMode="auto">
                    <a:xfrm>
                      <a:off x="0" y="0"/>
                      <a:ext cx="855345" cy="1257300"/>
                    </a:xfrm>
                    <a:prstGeom prst="rect">
                      <a:avLst/>
                    </a:prstGeom>
                    <a:noFill/>
                  </pic:spPr>
                </pic:pic>
              </a:graphicData>
            </a:graphic>
          </wp:anchor>
        </w:drawing>
      </w:r>
    </w:p>
    <w:p w:rsidR="00856955" w:rsidRDefault="00856955" w:rsidP="00856955">
      <w:pPr>
        <w:jc w:val="center"/>
        <w:rPr>
          <w:b/>
          <w:sz w:val="40"/>
          <w:szCs w:val="40"/>
        </w:rPr>
      </w:pPr>
      <w:r>
        <w:rPr>
          <w:b/>
          <w:sz w:val="40"/>
          <w:szCs w:val="40"/>
        </w:rPr>
        <w:t xml:space="preserve">  </w:t>
      </w:r>
    </w:p>
    <w:p w:rsidR="00856955" w:rsidRDefault="00856955" w:rsidP="00856955">
      <w:pPr>
        <w:jc w:val="center"/>
        <w:rPr>
          <w:b/>
          <w:sz w:val="40"/>
          <w:szCs w:val="40"/>
        </w:rPr>
      </w:pPr>
    </w:p>
    <w:p w:rsidR="00856955" w:rsidRDefault="00856955" w:rsidP="00856955">
      <w:pPr>
        <w:jc w:val="center"/>
        <w:rPr>
          <w:sz w:val="28"/>
          <w:szCs w:val="28"/>
        </w:rPr>
      </w:pPr>
    </w:p>
    <w:p w:rsidR="00856955" w:rsidRDefault="00856955" w:rsidP="00856955">
      <w:pPr>
        <w:jc w:val="center"/>
        <w:rPr>
          <w:b/>
          <w:sz w:val="28"/>
          <w:szCs w:val="28"/>
        </w:rPr>
      </w:pPr>
    </w:p>
    <w:p w:rsidR="00856955" w:rsidRPr="00856955" w:rsidRDefault="00856955" w:rsidP="00856955">
      <w:pPr>
        <w:jc w:val="center"/>
        <w:rPr>
          <w:rFonts w:ascii="Times New Roman" w:hAnsi="Times New Roman" w:cs="Times New Roman"/>
          <w:b/>
          <w:sz w:val="28"/>
          <w:szCs w:val="28"/>
        </w:rPr>
      </w:pPr>
      <w:r w:rsidRPr="00856955">
        <w:rPr>
          <w:rFonts w:ascii="Times New Roman" w:hAnsi="Times New Roman" w:cs="Times New Roman"/>
          <w:b/>
          <w:sz w:val="28"/>
          <w:szCs w:val="28"/>
        </w:rPr>
        <w:t>СОВЕТ НАРОДНЫХ ДЕПУТАТОВ</w:t>
      </w:r>
    </w:p>
    <w:p w:rsidR="00856955" w:rsidRPr="00856955" w:rsidRDefault="00856955" w:rsidP="00856955">
      <w:pPr>
        <w:jc w:val="center"/>
        <w:rPr>
          <w:rFonts w:ascii="Times New Roman" w:hAnsi="Times New Roman" w:cs="Times New Roman"/>
          <w:b/>
          <w:sz w:val="28"/>
          <w:szCs w:val="28"/>
        </w:rPr>
      </w:pPr>
      <w:r w:rsidRPr="00856955">
        <w:rPr>
          <w:rFonts w:ascii="Times New Roman" w:hAnsi="Times New Roman" w:cs="Times New Roman"/>
          <w:b/>
          <w:sz w:val="28"/>
          <w:szCs w:val="28"/>
        </w:rPr>
        <w:t>ГОРОДСКОГО ПОСЕЛЕНИЯ – ГОРОД БОГУЧАР</w:t>
      </w:r>
    </w:p>
    <w:p w:rsidR="00856955" w:rsidRPr="00856955" w:rsidRDefault="00856955" w:rsidP="00856955">
      <w:pPr>
        <w:jc w:val="center"/>
        <w:rPr>
          <w:rFonts w:ascii="Times New Roman" w:hAnsi="Times New Roman" w:cs="Times New Roman"/>
          <w:b/>
          <w:sz w:val="28"/>
          <w:szCs w:val="28"/>
        </w:rPr>
      </w:pPr>
      <w:r w:rsidRPr="00856955">
        <w:rPr>
          <w:rFonts w:ascii="Times New Roman" w:hAnsi="Times New Roman" w:cs="Times New Roman"/>
          <w:b/>
          <w:sz w:val="28"/>
          <w:szCs w:val="28"/>
        </w:rPr>
        <w:t xml:space="preserve">БОГУЧАРСКОГО МУНИЦИПАЛЬНОГО РАЙОНА </w:t>
      </w:r>
    </w:p>
    <w:p w:rsidR="00856955" w:rsidRPr="00856955" w:rsidRDefault="00856955" w:rsidP="00856955">
      <w:pPr>
        <w:jc w:val="center"/>
        <w:rPr>
          <w:rFonts w:ascii="Times New Roman" w:hAnsi="Times New Roman" w:cs="Times New Roman"/>
          <w:b/>
          <w:sz w:val="28"/>
          <w:szCs w:val="28"/>
        </w:rPr>
      </w:pPr>
      <w:r w:rsidRPr="00856955">
        <w:rPr>
          <w:rFonts w:ascii="Times New Roman" w:hAnsi="Times New Roman" w:cs="Times New Roman"/>
          <w:b/>
          <w:sz w:val="28"/>
          <w:szCs w:val="28"/>
        </w:rPr>
        <w:t>ВОРОНЕЖСКОЙ ОБЛАСТИ</w:t>
      </w:r>
    </w:p>
    <w:p w:rsidR="00856955" w:rsidRPr="00856955" w:rsidRDefault="00856955" w:rsidP="00856955">
      <w:pPr>
        <w:jc w:val="center"/>
        <w:rPr>
          <w:rFonts w:ascii="Times New Roman" w:hAnsi="Times New Roman" w:cs="Times New Roman"/>
          <w:b/>
          <w:sz w:val="28"/>
          <w:szCs w:val="28"/>
        </w:rPr>
      </w:pPr>
    </w:p>
    <w:p w:rsidR="00856955" w:rsidRPr="00856955" w:rsidRDefault="00856955" w:rsidP="00856955">
      <w:pPr>
        <w:jc w:val="center"/>
        <w:rPr>
          <w:rFonts w:ascii="Times New Roman" w:hAnsi="Times New Roman" w:cs="Times New Roman"/>
          <w:b/>
          <w:sz w:val="28"/>
          <w:szCs w:val="28"/>
        </w:rPr>
      </w:pPr>
      <w:r w:rsidRPr="00856955">
        <w:rPr>
          <w:rFonts w:ascii="Times New Roman" w:hAnsi="Times New Roman" w:cs="Times New Roman"/>
          <w:b/>
          <w:sz w:val="28"/>
          <w:szCs w:val="28"/>
        </w:rPr>
        <w:t>РЕШЕНИЕ</w:t>
      </w:r>
    </w:p>
    <w:p w:rsidR="00856955" w:rsidRPr="00856955" w:rsidRDefault="00856955" w:rsidP="00856955">
      <w:pPr>
        <w:rPr>
          <w:rFonts w:ascii="Times New Roman" w:hAnsi="Times New Roman" w:cs="Times New Roman"/>
          <w:sz w:val="28"/>
          <w:szCs w:val="28"/>
        </w:rPr>
      </w:pPr>
    </w:p>
    <w:p w:rsidR="00856955" w:rsidRPr="00856955" w:rsidRDefault="00C147CB" w:rsidP="00856955">
      <w:pPr>
        <w:rPr>
          <w:rFonts w:ascii="Times New Roman" w:hAnsi="Times New Roman" w:cs="Times New Roman"/>
          <w:sz w:val="28"/>
          <w:szCs w:val="28"/>
        </w:rPr>
      </w:pPr>
      <w:r>
        <w:rPr>
          <w:rFonts w:ascii="Times New Roman" w:hAnsi="Times New Roman" w:cs="Times New Roman"/>
          <w:sz w:val="28"/>
          <w:szCs w:val="28"/>
        </w:rPr>
        <w:t>от  «29»  декабря  2022</w:t>
      </w:r>
      <w:r w:rsidR="00856955" w:rsidRPr="00856955">
        <w:rPr>
          <w:rFonts w:ascii="Times New Roman" w:hAnsi="Times New Roman" w:cs="Times New Roman"/>
          <w:sz w:val="28"/>
          <w:szCs w:val="28"/>
        </w:rPr>
        <w:t xml:space="preserve"> года   №</w:t>
      </w:r>
      <w:r w:rsidR="00C5574B">
        <w:rPr>
          <w:rFonts w:ascii="Times New Roman" w:hAnsi="Times New Roman" w:cs="Times New Roman"/>
          <w:sz w:val="28"/>
          <w:szCs w:val="28"/>
        </w:rPr>
        <w:t xml:space="preserve"> 1</w:t>
      </w:r>
      <w:r w:rsidR="0087586B">
        <w:rPr>
          <w:rFonts w:ascii="Times New Roman" w:hAnsi="Times New Roman" w:cs="Times New Roman"/>
          <w:sz w:val="28"/>
          <w:szCs w:val="28"/>
        </w:rPr>
        <w:t>95</w:t>
      </w:r>
      <w:r w:rsidR="00CB1BB6">
        <w:rPr>
          <w:rFonts w:ascii="Times New Roman" w:hAnsi="Times New Roman" w:cs="Times New Roman"/>
          <w:sz w:val="28"/>
          <w:szCs w:val="28"/>
        </w:rPr>
        <w:t xml:space="preserve">   </w:t>
      </w:r>
      <w:r w:rsidR="00CB1BB6">
        <w:rPr>
          <w:rFonts w:ascii="Times New Roman" w:hAnsi="Times New Roman" w:cs="Times New Roman"/>
          <w:sz w:val="28"/>
          <w:szCs w:val="28"/>
        </w:rPr>
        <w:tab/>
        <w:t xml:space="preserve">          </w:t>
      </w:r>
      <w:r w:rsidR="00641639">
        <w:rPr>
          <w:rFonts w:ascii="Times New Roman" w:hAnsi="Times New Roman" w:cs="Times New Roman"/>
          <w:sz w:val="28"/>
          <w:szCs w:val="28"/>
        </w:rPr>
        <w:t xml:space="preserve">            </w:t>
      </w:r>
      <w:r w:rsidR="00856955" w:rsidRPr="00856955">
        <w:rPr>
          <w:rFonts w:ascii="Times New Roman" w:hAnsi="Times New Roman" w:cs="Times New Roman"/>
          <w:sz w:val="28"/>
          <w:szCs w:val="28"/>
        </w:rPr>
        <w:t xml:space="preserve">         </w:t>
      </w:r>
      <w:r w:rsidR="00DC7356">
        <w:rPr>
          <w:rFonts w:ascii="Times New Roman" w:hAnsi="Times New Roman" w:cs="Times New Roman"/>
          <w:sz w:val="28"/>
          <w:szCs w:val="28"/>
        </w:rPr>
        <w:t xml:space="preserve">             </w:t>
      </w:r>
      <w:r w:rsidR="00856955" w:rsidRPr="00856955">
        <w:rPr>
          <w:rFonts w:ascii="Times New Roman" w:hAnsi="Times New Roman" w:cs="Times New Roman"/>
          <w:sz w:val="28"/>
          <w:szCs w:val="28"/>
        </w:rPr>
        <w:t>г. Богучар</w:t>
      </w:r>
    </w:p>
    <w:p w:rsidR="00221BEB" w:rsidRPr="00481E4A" w:rsidRDefault="00221BEB" w:rsidP="00821778">
      <w:pPr>
        <w:pStyle w:val="af8"/>
        <w:rPr>
          <w:rFonts w:ascii="Times New Roman" w:hAnsi="Times New Roman" w:cs="Times New Roman"/>
          <w:b/>
          <w:sz w:val="28"/>
          <w:szCs w:val="28"/>
        </w:rPr>
      </w:pPr>
      <w:r w:rsidRPr="00481E4A">
        <w:rPr>
          <w:rFonts w:ascii="Times New Roman" w:hAnsi="Times New Roman" w:cs="Times New Roman"/>
          <w:b/>
          <w:sz w:val="28"/>
          <w:szCs w:val="28"/>
        </w:rPr>
        <w:t xml:space="preserve">                       </w:t>
      </w:r>
    </w:p>
    <w:p w:rsidR="00C147CB" w:rsidRDefault="00C147CB" w:rsidP="00821778">
      <w:pPr>
        <w:pStyle w:val="af8"/>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решение </w:t>
      </w:r>
    </w:p>
    <w:p w:rsidR="00C147CB" w:rsidRDefault="00C147CB" w:rsidP="00821778">
      <w:pPr>
        <w:pStyle w:val="af8"/>
        <w:rPr>
          <w:rFonts w:ascii="Times New Roman" w:hAnsi="Times New Roman" w:cs="Times New Roman"/>
          <w:sz w:val="28"/>
          <w:szCs w:val="28"/>
        </w:rPr>
      </w:pPr>
      <w:r>
        <w:rPr>
          <w:rFonts w:ascii="Times New Roman" w:hAnsi="Times New Roman" w:cs="Times New Roman"/>
          <w:sz w:val="28"/>
          <w:szCs w:val="28"/>
        </w:rPr>
        <w:t xml:space="preserve">Совета народных депутатов </w:t>
      </w:r>
    </w:p>
    <w:p w:rsidR="00C147CB" w:rsidRDefault="00C147CB" w:rsidP="00821778">
      <w:pPr>
        <w:pStyle w:val="af8"/>
        <w:rPr>
          <w:rFonts w:ascii="Times New Roman" w:hAnsi="Times New Roman" w:cs="Times New Roman"/>
          <w:sz w:val="28"/>
          <w:szCs w:val="28"/>
        </w:rPr>
      </w:pPr>
      <w:r>
        <w:rPr>
          <w:rFonts w:ascii="Times New Roman" w:hAnsi="Times New Roman" w:cs="Times New Roman"/>
          <w:sz w:val="28"/>
          <w:szCs w:val="28"/>
        </w:rPr>
        <w:t xml:space="preserve">городского поселения – город Богучар </w:t>
      </w:r>
    </w:p>
    <w:p w:rsidR="000228E1" w:rsidRPr="0087586B" w:rsidRDefault="00C147CB" w:rsidP="0087586B">
      <w:pPr>
        <w:pStyle w:val="ConsPlusTitle"/>
        <w:ind w:right="3543"/>
        <w:jc w:val="both"/>
        <w:rPr>
          <w:b w:val="0"/>
          <w:sz w:val="28"/>
          <w:szCs w:val="28"/>
        </w:rPr>
      </w:pPr>
      <w:r w:rsidRPr="0087586B">
        <w:rPr>
          <w:b w:val="0"/>
          <w:sz w:val="28"/>
          <w:szCs w:val="28"/>
        </w:rPr>
        <w:t xml:space="preserve">от </w:t>
      </w:r>
      <w:r w:rsidR="0087586B" w:rsidRPr="0087586B">
        <w:rPr>
          <w:b w:val="0"/>
          <w:sz w:val="28"/>
          <w:szCs w:val="28"/>
        </w:rPr>
        <w:t>21.10</w:t>
      </w:r>
      <w:r w:rsidRPr="0087586B">
        <w:rPr>
          <w:b w:val="0"/>
          <w:sz w:val="28"/>
          <w:szCs w:val="28"/>
        </w:rPr>
        <w:t>.2021 №</w:t>
      </w:r>
      <w:r w:rsidR="00BB1007" w:rsidRPr="0087586B">
        <w:rPr>
          <w:b w:val="0"/>
          <w:sz w:val="28"/>
          <w:szCs w:val="28"/>
        </w:rPr>
        <w:t xml:space="preserve"> </w:t>
      </w:r>
      <w:r w:rsidR="0087586B" w:rsidRPr="0087586B">
        <w:rPr>
          <w:b w:val="0"/>
          <w:sz w:val="28"/>
          <w:szCs w:val="28"/>
        </w:rPr>
        <w:t>9</w:t>
      </w:r>
      <w:r w:rsidRPr="0087586B">
        <w:rPr>
          <w:b w:val="0"/>
          <w:sz w:val="28"/>
          <w:szCs w:val="28"/>
        </w:rPr>
        <w:t>0</w:t>
      </w:r>
      <w:r>
        <w:rPr>
          <w:sz w:val="28"/>
          <w:szCs w:val="28"/>
        </w:rPr>
        <w:t xml:space="preserve"> «</w:t>
      </w:r>
      <w:r w:rsidR="0087586B" w:rsidRPr="0087586B">
        <w:rPr>
          <w:b w:val="0"/>
          <w:sz w:val="28"/>
          <w:szCs w:val="28"/>
        </w:rPr>
        <w:t xml:space="preserve">Об утверждении Положения о муниципальном земельном контроле на территории городского  </w:t>
      </w:r>
      <w:r w:rsidR="00846539">
        <w:rPr>
          <w:b w:val="0"/>
          <w:sz w:val="28"/>
          <w:szCs w:val="28"/>
        </w:rPr>
        <w:t xml:space="preserve">   </w:t>
      </w:r>
      <w:r w:rsidR="0087586B" w:rsidRPr="0087586B">
        <w:rPr>
          <w:b w:val="0"/>
          <w:sz w:val="28"/>
          <w:szCs w:val="28"/>
        </w:rPr>
        <w:t>поселения – город Богучар Богучарского муниципального района Воронежской области</w:t>
      </w:r>
      <w:r w:rsidR="00E4384B">
        <w:rPr>
          <w:b w:val="0"/>
          <w:bCs w:val="0"/>
          <w:sz w:val="28"/>
          <w:szCs w:val="28"/>
        </w:rPr>
        <w:t>»</w:t>
      </w:r>
      <w:r w:rsidR="000228E1" w:rsidRPr="000A4933">
        <w:rPr>
          <w:b w:val="0"/>
          <w:bCs w:val="0"/>
          <w:sz w:val="28"/>
          <w:szCs w:val="28"/>
        </w:rPr>
        <w:t xml:space="preserve"> </w:t>
      </w:r>
    </w:p>
    <w:p w:rsidR="00221BEB" w:rsidRPr="00481E4A" w:rsidRDefault="00221BEB" w:rsidP="00821778">
      <w:pPr>
        <w:pStyle w:val="af8"/>
        <w:rPr>
          <w:rFonts w:ascii="Times New Roman" w:hAnsi="Times New Roman" w:cs="Times New Roman"/>
          <w:b/>
          <w:sz w:val="28"/>
          <w:szCs w:val="28"/>
        </w:rPr>
      </w:pPr>
    </w:p>
    <w:p w:rsidR="00221BEB" w:rsidRPr="00821778" w:rsidRDefault="00221BEB" w:rsidP="00821778">
      <w:pPr>
        <w:pStyle w:val="af8"/>
        <w:rPr>
          <w:rFonts w:ascii="Times New Roman" w:hAnsi="Times New Roman" w:cs="Times New Roman"/>
          <w:sz w:val="28"/>
          <w:szCs w:val="28"/>
        </w:rPr>
      </w:pPr>
    </w:p>
    <w:p w:rsidR="000A4933" w:rsidRPr="00846539" w:rsidRDefault="00221BEB" w:rsidP="00690F3E">
      <w:pPr>
        <w:pStyle w:val="1"/>
        <w:shd w:val="clear" w:color="auto" w:fill="FFFFFF"/>
        <w:spacing w:before="161" w:after="0" w:line="240" w:lineRule="auto"/>
        <w:ind w:firstLine="709"/>
        <w:jc w:val="both"/>
        <w:rPr>
          <w:rFonts w:ascii="Times New Roman" w:hAnsi="Times New Roman" w:cs="Times New Roman"/>
          <w:color w:val="000000"/>
          <w:sz w:val="28"/>
          <w:szCs w:val="28"/>
        </w:rPr>
      </w:pPr>
      <w:r w:rsidRPr="00690F3E">
        <w:rPr>
          <w:rFonts w:ascii="Times New Roman" w:hAnsi="Times New Roman" w:cs="Times New Roman"/>
          <w:b w:val="0"/>
          <w:sz w:val="28"/>
          <w:szCs w:val="28"/>
        </w:rPr>
        <w:t xml:space="preserve">В соответствии с Федеральными </w:t>
      </w:r>
      <w:hyperlink r:id="rId9" w:history="1">
        <w:proofErr w:type="gramStart"/>
        <w:r w:rsidRPr="00690F3E">
          <w:rPr>
            <w:rFonts w:ascii="Times New Roman" w:hAnsi="Times New Roman" w:cs="Times New Roman"/>
            <w:b w:val="0"/>
            <w:sz w:val="28"/>
            <w:szCs w:val="28"/>
          </w:rPr>
          <w:t>закон</w:t>
        </w:r>
      </w:hyperlink>
      <w:r w:rsidRPr="00690F3E">
        <w:rPr>
          <w:rFonts w:ascii="Times New Roman" w:hAnsi="Times New Roman" w:cs="Times New Roman"/>
          <w:b w:val="0"/>
          <w:sz w:val="28"/>
          <w:szCs w:val="28"/>
        </w:rPr>
        <w:t>ами</w:t>
      </w:r>
      <w:proofErr w:type="gramEnd"/>
      <w:r w:rsidRPr="00690F3E">
        <w:rPr>
          <w:rFonts w:ascii="Times New Roman" w:hAnsi="Times New Roman" w:cs="Times New Roman"/>
          <w:b w:val="0"/>
          <w:sz w:val="28"/>
          <w:szCs w:val="28"/>
        </w:rPr>
        <w:t xml:space="preserve">: от 06.10.2003 № 131-ФЗ «Об общих принципах организации местного самоуправления в Российской Федерации», от </w:t>
      </w:r>
      <w:r w:rsidR="0087586B" w:rsidRPr="00690F3E">
        <w:rPr>
          <w:rFonts w:ascii="Times New Roman" w:hAnsi="Times New Roman" w:cs="Times New Roman"/>
          <w:b w:val="0"/>
          <w:sz w:val="28"/>
          <w:szCs w:val="28"/>
        </w:rPr>
        <w:t xml:space="preserve">31.07.2020 № 248-ФЗ «О государственном контроле (надзоре) и муниципальном контроле в Российской Федерации», </w:t>
      </w:r>
      <w:r w:rsidR="00690F3E" w:rsidRPr="00690F3E">
        <w:rPr>
          <w:rFonts w:ascii="Times New Roman" w:hAnsi="Times New Roman" w:cs="Times New Roman"/>
          <w:b w:val="0"/>
          <w:color w:val="000000"/>
          <w:sz w:val="28"/>
          <w:szCs w:val="28"/>
        </w:rPr>
        <w:t xml:space="preserve">Постановление Правительства РФ от 24.10.2011 N 861 (ред. от 31.12.2022)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(вместе с "Положением </w:t>
      </w:r>
      <w:proofErr w:type="gramStart"/>
      <w:r w:rsidR="00690F3E" w:rsidRPr="00690F3E">
        <w:rPr>
          <w:rFonts w:ascii="Times New Roman" w:hAnsi="Times New Roman" w:cs="Times New Roman"/>
          <w:b w:val="0"/>
          <w:color w:val="000000"/>
          <w:sz w:val="28"/>
          <w:szCs w:val="28"/>
        </w:rPr>
        <w:t>о федеральной государственной информационной системе "Федеральный реестр государственных и муниципальных услуг (функций)", "Правилами ведения федеральной государственной информационной системы "Федеральный реестр государственных и муниципальных услуг (функций)", "Положением о федеральной государственной информационной системе "Единый портал государственных и муниципальных услуг (функций)", "Требованиями к региональным порталам государственных и муниципальных услуг (функций)", "Положением о федеральной государственной информационной системе "Единая система предоставления государственных и муниципальных услуг</w:t>
      </w:r>
      <w:proofErr w:type="gramEnd"/>
      <w:r w:rsidR="00690F3E" w:rsidRPr="00690F3E">
        <w:rPr>
          <w:rFonts w:ascii="Times New Roman" w:hAnsi="Times New Roman" w:cs="Times New Roman"/>
          <w:b w:val="0"/>
          <w:color w:val="000000"/>
          <w:sz w:val="28"/>
          <w:szCs w:val="28"/>
        </w:rPr>
        <w:t xml:space="preserve"> (</w:t>
      </w:r>
      <w:proofErr w:type="gramStart"/>
      <w:r w:rsidR="00690F3E" w:rsidRPr="00690F3E">
        <w:rPr>
          <w:rFonts w:ascii="Times New Roman" w:hAnsi="Times New Roman" w:cs="Times New Roman"/>
          <w:b w:val="0"/>
          <w:color w:val="000000"/>
          <w:sz w:val="28"/>
          <w:szCs w:val="28"/>
        </w:rPr>
        <w:t>сервисов)")</w:t>
      </w:r>
      <w:r w:rsidR="00690F3E">
        <w:rPr>
          <w:rFonts w:ascii="Times New Roman" w:hAnsi="Times New Roman" w:cs="Times New Roman"/>
          <w:b w:val="0"/>
          <w:color w:val="000000"/>
          <w:sz w:val="28"/>
          <w:szCs w:val="28"/>
        </w:rPr>
        <w:t xml:space="preserve">, </w:t>
      </w:r>
      <w:r w:rsidR="0087586B" w:rsidRPr="00690F3E">
        <w:rPr>
          <w:rFonts w:ascii="Times New Roman" w:hAnsi="Times New Roman" w:cs="Times New Roman"/>
          <w:b w:val="0"/>
          <w:sz w:val="28"/>
          <w:szCs w:val="28"/>
        </w:rPr>
        <w:t>Уставом городского поселения</w:t>
      </w:r>
      <w:r w:rsidR="00846539">
        <w:rPr>
          <w:rFonts w:ascii="Times New Roman" w:hAnsi="Times New Roman" w:cs="Times New Roman"/>
          <w:b w:val="0"/>
          <w:sz w:val="28"/>
          <w:szCs w:val="28"/>
        </w:rPr>
        <w:t xml:space="preserve"> – </w:t>
      </w:r>
      <w:r w:rsidR="0087586B" w:rsidRPr="00690F3E">
        <w:rPr>
          <w:rFonts w:ascii="Times New Roman" w:hAnsi="Times New Roman" w:cs="Times New Roman"/>
          <w:b w:val="0"/>
          <w:sz w:val="28"/>
          <w:szCs w:val="28"/>
        </w:rPr>
        <w:t xml:space="preserve">город Богучар Богучарского муниципального района, Совет народных депутатов городского </w:t>
      </w:r>
      <w:r w:rsidR="0087586B" w:rsidRPr="00690F3E">
        <w:rPr>
          <w:rFonts w:ascii="Times New Roman" w:hAnsi="Times New Roman" w:cs="Times New Roman"/>
          <w:b w:val="0"/>
          <w:sz w:val="28"/>
          <w:szCs w:val="28"/>
        </w:rPr>
        <w:lastRenderedPageBreak/>
        <w:t>поселения</w:t>
      </w:r>
      <w:r w:rsidR="00846539">
        <w:rPr>
          <w:rFonts w:ascii="Times New Roman" w:hAnsi="Times New Roman" w:cs="Times New Roman"/>
          <w:b w:val="0"/>
          <w:sz w:val="28"/>
          <w:szCs w:val="28"/>
        </w:rPr>
        <w:t xml:space="preserve"> – </w:t>
      </w:r>
      <w:r w:rsidR="0087586B" w:rsidRPr="00690F3E">
        <w:rPr>
          <w:rFonts w:ascii="Times New Roman" w:hAnsi="Times New Roman" w:cs="Times New Roman"/>
          <w:b w:val="0"/>
          <w:sz w:val="28"/>
          <w:szCs w:val="28"/>
        </w:rPr>
        <w:t xml:space="preserve">город Богучар Богучарского муниципального района Воронежской области </w:t>
      </w:r>
      <w:r w:rsidR="00846539">
        <w:rPr>
          <w:rFonts w:ascii="Times New Roman" w:hAnsi="Times New Roman" w:cs="Times New Roman"/>
          <w:sz w:val="28"/>
          <w:szCs w:val="28"/>
        </w:rPr>
        <w:t>решил:</w:t>
      </w:r>
      <w:proofErr w:type="gramEnd"/>
    </w:p>
    <w:p w:rsidR="000A4933" w:rsidRDefault="000A4933" w:rsidP="006A7D88">
      <w:pPr>
        <w:pStyle w:val="af8"/>
        <w:ind w:firstLine="708"/>
        <w:jc w:val="both"/>
        <w:rPr>
          <w:rFonts w:ascii="Times New Roman" w:hAnsi="Times New Roman" w:cs="Times New Roman"/>
          <w:sz w:val="28"/>
          <w:szCs w:val="28"/>
        </w:rPr>
      </w:pPr>
    </w:p>
    <w:p w:rsidR="00E27455" w:rsidRPr="0087586B" w:rsidRDefault="00D30E93" w:rsidP="00690F3E">
      <w:pPr>
        <w:pStyle w:val="ConsPlusTitle"/>
        <w:numPr>
          <w:ilvl w:val="0"/>
          <w:numId w:val="11"/>
        </w:numPr>
        <w:ind w:left="0" w:right="-2" w:firstLine="709"/>
        <w:jc w:val="both"/>
        <w:rPr>
          <w:b w:val="0"/>
          <w:sz w:val="28"/>
          <w:szCs w:val="28"/>
        </w:rPr>
      </w:pPr>
      <w:r w:rsidRPr="0087586B">
        <w:rPr>
          <w:b w:val="0"/>
          <w:sz w:val="28"/>
          <w:szCs w:val="28"/>
        </w:rPr>
        <w:t xml:space="preserve">Внести в решение Совета народных депутатов городского поселения – город Богучар от </w:t>
      </w:r>
      <w:r w:rsidR="0087586B" w:rsidRPr="0087586B">
        <w:rPr>
          <w:b w:val="0"/>
          <w:sz w:val="28"/>
          <w:szCs w:val="28"/>
        </w:rPr>
        <w:t>21.10.2021 № 9</w:t>
      </w:r>
      <w:r w:rsidRPr="0087586B">
        <w:rPr>
          <w:b w:val="0"/>
          <w:sz w:val="28"/>
          <w:szCs w:val="28"/>
        </w:rPr>
        <w:t>0 «</w:t>
      </w:r>
      <w:r w:rsidR="0087586B" w:rsidRPr="0087586B">
        <w:rPr>
          <w:b w:val="0"/>
          <w:sz w:val="28"/>
          <w:szCs w:val="28"/>
        </w:rPr>
        <w:t xml:space="preserve">Об утверждении Положения о муниципальном земельном контроле на территории городского  </w:t>
      </w:r>
      <w:r w:rsidR="00846539">
        <w:rPr>
          <w:b w:val="0"/>
          <w:sz w:val="28"/>
          <w:szCs w:val="28"/>
        </w:rPr>
        <w:t xml:space="preserve">   </w:t>
      </w:r>
      <w:r w:rsidR="0087586B" w:rsidRPr="0087586B">
        <w:rPr>
          <w:b w:val="0"/>
          <w:sz w:val="28"/>
          <w:szCs w:val="28"/>
        </w:rPr>
        <w:t>поселения – город Богучар Богучарского муниципального района Воронежской области</w:t>
      </w:r>
      <w:r w:rsidR="00E4384B" w:rsidRPr="0087586B">
        <w:rPr>
          <w:sz w:val="28"/>
          <w:szCs w:val="28"/>
        </w:rPr>
        <w:t>»</w:t>
      </w:r>
      <w:r w:rsidR="007B5636" w:rsidRPr="0087586B">
        <w:rPr>
          <w:sz w:val="28"/>
          <w:szCs w:val="28"/>
        </w:rPr>
        <w:t xml:space="preserve"> </w:t>
      </w:r>
      <w:r w:rsidR="007B5636" w:rsidRPr="0087586B">
        <w:rPr>
          <w:b w:val="0"/>
          <w:sz w:val="28"/>
          <w:szCs w:val="28"/>
        </w:rPr>
        <w:t>следующие изменения:</w:t>
      </w:r>
    </w:p>
    <w:p w:rsidR="00E27455" w:rsidRDefault="00E27455" w:rsidP="00E27455">
      <w:pPr>
        <w:pStyle w:val="af8"/>
        <w:ind w:left="709"/>
        <w:jc w:val="both"/>
        <w:rPr>
          <w:rFonts w:ascii="Times New Roman" w:hAnsi="Times New Roman" w:cs="Times New Roman"/>
          <w:sz w:val="28"/>
          <w:szCs w:val="28"/>
        </w:rPr>
      </w:pPr>
      <w:r>
        <w:rPr>
          <w:rFonts w:ascii="Times New Roman" w:hAnsi="Times New Roman" w:cs="Times New Roman"/>
          <w:sz w:val="28"/>
          <w:szCs w:val="28"/>
        </w:rPr>
        <w:t xml:space="preserve">1.1. </w:t>
      </w:r>
      <w:r w:rsidR="007B5636" w:rsidRPr="00E27455">
        <w:rPr>
          <w:rFonts w:ascii="Times New Roman" w:hAnsi="Times New Roman" w:cs="Times New Roman"/>
          <w:sz w:val="28"/>
          <w:szCs w:val="28"/>
        </w:rPr>
        <w:t>Пункт</w:t>
      </w:r>
      <w:r w:rsidR="0087586B">
        <w:rPr>
          <w:rFonts w:ascii="Times New Roman" w:hAnsi="Times New Roman" w:cs="Times New Roman"/>
          <w:sz w:val="28"/>
          <w:szCs w:val="28"/>
        </w:rPr>
        <w:t>ы 35-39.2</w:t>
      </w:r>
      <w:r w:rsidR="007B5636" w:rsidRPr="00E27455">
        <w:rPr>
          <w:rFonts w:ascii="Times New Roman" w:hAnsi="Times New Roman" w:cs="Times New Roman"/>
          <w:sz w:val="28"/>
          <w:szCs w:val="28"/>
        </w:rPr>
        <w:t xml:space="preserve"> признать утратившим силу. </w:t>
      </w:r>
    </w:p>
    <w:p w:rsidR="00E4384B" w:rsidRPr="007B5636" w:rsidRDefault="00E27455" w:rsidP="00E27455">
      <w:pPr>
        <w:pStyle w:val="af8"/>
        <w:jc w:val="both"/>
        <w:rPr>
          <w:rFonts w:ascii="Times New Roman" w:hAnsi="Times New Roman" w:cs="Times New Roman"/>
          <w:sz w:val="28"/>
          <w:szCs w:val="28"/>
        </w:rPr>
      </w:pPr>
      <w:r>
        <w:rPr>
          <w:rFonts w:ascii="Times New Roman" w:hAnsi="Times New Roman" w:cs="Times New Roman"/>
          <w:sz w:val="28"/>
          <w:szCs w:val="28"/>
        </w:rPr>
        <w:tab/>
        <w:t xml:space="preserve">1.2. </w:t>
      </w:r>
      <w:r w:rsidR="00E4384B" w:rsidRPr="007B5636">
        <w:rPr>
          <w:rFonts w:ascii="Times New Roman" w:hAnsi="Times New Roman" w:cs="Times New Roman"/>
          <w:sz w:val="28"/>
          <w:szCs w:val="28"/>
        </w:rPr>
        <w:t xml:space="preserve">Приложение к решению «Положение о </w:t>
      </w:r>
      <w:r w:rsidR="0087586B" w:rsidRPr="0087586B">
        <w:rPr>
          <w:rFonts w:ascii="Times New Roman" w:hAnsi="Times New Roman" w:cs="Times New Roman"/>
          <w:sz w:val="28"/>
          <w:szCs w:val="28"/>
        </w:rPr>
        <w:t>муниципальном земельном контроле на территории городского  поселения – город Богучар Богучарского муниципального района Воронежской области</w:t>
      </w:r>
      <w:r w:rsidR="00E4384B" w:rsidRPr="007B5636">
        <w:rPr>
          <w:rFonts w:ascii="Times New Roman" w:hAnsi="Times New Roman" w:cs="Times New Roman"/>
          <w:sz w:val="28"/>
          <w:szCs w:val="28"/>
        </w:rPr>
        <w:t>» изложить согласно приложению к данному решению.</w:t>
      </w:r>
    </w:p>
    <w:p w:rsidR="00221BEB" w:rsidRPr="00641639" w:rsidRDefault="00A63589" w:rsidP="00821778">
      <w:pPr>
        <w:pStyle w:val="af8"/>
        <w:jc w:val="both"/>
        <w:rPr>
          <w:rFonts w:ascii="Times New Roman" w:hAnsi="Times New Roman" w:cs="Times New Roman"/>
          <w:color w:val="FF0000"/>
          <w:sz w:val="28"/>
          <w:szCs w:val="28"/>
        </w:rPr>
      </w:pPr>
      <w:r>
        <w:rPr>
          <w:rFonts w:ascii="Times New Roman" w:hAnsi="Times New Roman" w:cs="Times New Roman"/>
          <w:sz w:val="28"/>
          <w:szCs w:val="28"/>
        </w:rPr>
        <w:tab/>
      </w:r>
      <w:r w:rsidR="007B5636">
        <w:rPr>
          <w:rFonts w:ascii="Times New Roman" w:hAnsi="Times New Roman" w:cs="Times New Roman"/>
          <w:sz w:val="28"/>
          <w:szCs w:val="28"/>
        </w:rPr>
        <w:t>2</w:t>
      </w:r>
      <w:r w:rsidR="00221BEB" w:rsidRPr="00821778">
        <w:rPr>
          <w:rFonts w:ascii="Times New Roman" w:hAnsi="Times New Roman" w:cs="Times New Roman"/>
          <w:sz w:val="28"/>
          <w:szCs w:val="28"/>
        </w:rPr>
        <w:t xml:space="preserve">. </w:t>
      </w:r>
      <w:proofErr w:type="gramStart"/>
      <w:r w:rsidR="00221BEB" w:rsidRPr="00821778">
        <w:rPr>
          <w:rFonts w:ascii="Times New Roman" w:hAnsi="Times New Roman" w:cs="Times New Roman"/>
          <w:sz w:val="28"/>
          <w:szCs w:val="28"/>
        </w:rPr>
        <w:t>Контроль за</w:t>
      </w:r>
      <w:proofErr w:type="gramEnd"/>
      <w:r w:rsidR="00221BEB" w:rsidRPr="00821778">
        <w:rPr>
          <w:rFonts w:ascii="Times New Roman" w:hAnsi="Times New Roman" w:cs="Times New Roman"/>
          <w:sz w:val="28"/>
          <w:szCs w:val="28"/>
        </w:rPr>
        <w:t xml:space="preserve"> выполнением данного решения возложить </w:t>
      </w:r>
      <w:r>
        <w:rPr>
          <w:rFonts w:ascii="Times New Roman" w:hAnsi="Times New Roman" w:cs="Times New Roman"/>
          <w:sz w:val="28"/>
          <w:szCs w:val="28"/>
        </w:rPr>
        <w:t xml:space="preserve">на постоянную комиссию Совета народных депутатов </w:t>
      </w:r>
      <w:r w:rsidR="00856955">
        <w:rPr>
          <w:rFonts w:ascii="Times New Roman" w:hAnsi="Times New Roman" w:cs="Times New Roman"/>
          <w:sz w:val="28"/>
          <w:szCs w:val="28"/>
        </w:rPr>
        <w:t xml:space="preserve">городского поселения – город Богучар </w:t>
      </w:r>
      <w:r>
        <w:rPr>
          <w:rFonts w:ascii="Times New Roman" w:hAnsi="Times New Roman" w:cs="Times New Roman"/>
          <w:sz w:val="28"/>
          <w:szCs w:val="28"/>
        </w:rPr>
        <w:t xml:space="preserve">Богучарского муниципального района по </w:t>
      </w:r>
      <w:r w:rsidR="00D528B2">
        <w:rPr>
          <w:rFonts w:ascii="Times New Roman" w:hAnsi="Times New Roman" w:cs="Times New Roman"/>
          <w:sz w:val="28"/>
          <w:szCs w:val="28"/>
        </w:rPr>
        <w:t xml:space="preserve">промышленности, транспорту, связи, ЖКХ, </w:t>
      </w:r>
      <w:r w:rsidR="00641639">
        <w:rPr>
          <w:rFonts w:ascii="Times New Roman" w:hAnsi="Times New Roman" w:cs="Times New Roman"/>
          <w:sz w:val="28"/>
          <w:szCs w:val="28"/>
        </w:rPr>
        <w:t xml:space="preserve">охране окружающей среды и благоустройству </w:t>
      </w:r>
      <w:r w:rsidR="00D528B2">
        <w:rPr>
          <w:rFonts w:ascii="Times New Roman" w:hAnsi="Times New Roman" w:cs="Times New Roman"/>
          <w:sz w:val="28"/>
          <w:szCs w:val="28"/>
        </w:rPr>
        <w:t>(</w:t>
      </w:r>
      <w:proofErr w:type="spellStart"/>
      <w:r w:rsidR="00641639">
        <w:rPr>
          <w:rFonts w:ascii="Times New Roman" w:hAnsi="Times New Roman" w:cs="Times New Roman"/>
          <w:sz w:val="28"/>
          <w:szCs w:val="28"/>
        </w:rPr>
        <w:t>Клименко</w:t>
      </w:r>
      <w:proofErr w:type="spellEnd"/>
      <w:r w:rsidR="00641639">
        <w:rPr>
          <w:rFonts w:ascii="Times New Roman" w:hAnsi="Times New Roman" w:cs="Times New Roman"/>
          <w:sz w:val="28"/>
          <w:szCs w:val="28"/>
        </w:rPr>
        <w:t xml:space="preserve"> В.П.).</w:t>
      </w:r>
      <w:r w:rsidR="00D528B2">
        <w:rPr>
          <w:rFonts w:ascii="Times New Roman" w:hAnsi="Times New Roman" w:cs="Times New Roman"/>
          <w:sz w:val="28"/>
          <w:szCs w:val="28"/>
        </w:rPr>
        <w:t xml:space="preserve"> </w:t>
      </w:r>
    </w:p>
    <w:p w:rsidR="00221BEB" w:rsidRDefault="00221BEB" w:rsidP="00821778">
      <w:pPr>
        <w:pStyle w:val="af8"/>
        <w:jc w:val="both"/>
        <w:rPr>
          <w:rFonts w:ascii="Times New Roman" w:hAnsi="Times New Roman" w:cs="Times New Roman"/>
          <w:sz w:val="28"/>
          <w:szCs w:val="28"/>
        </w:rPr>
      </w:pPr>
    </w:p>
    <w:p w:rsidR="000A4933" w:rsidRDefault="000A4933" w:rsidP="00821778">
      <w:pPr>
        <w:pStyle w:val="af8"/>
        <w:jc w:val="both"/>
        <w:rPr>
          <w:rFonts w:ascii="Times New Roman" w:hAnsi="Times New Roman" w:cs="Times New Roman"/>
          <w:sz w:val="28"/>
          <w:szCs w:val="28"/>
        </w:rPr>
      </w:pPr>
    </w:p>
    <w:p w:rsidR="00E27455" w:rsidRDefault="00E27455" w:rsidP="00821778">
      <w:pPr>
        <w:pStyle w:val="af8"/>
        <w:jc w:val="both"/>
        <w:rPr>
          <w:rFonts w:ascii="Times New Roman" w:hAnsi="Times New Roman" w:cs="Times New Roman"/>
          <w:sz w:val="28"/>
          <w:szCs w:val="28"/>
        </w:rPr>
      </w:pPr>
    </w:p>
    <w:p w:rsidR="00846539" w:rsidRPr="00821778" w:rsidRDefault="00846539" w:rsidP="00821778">
      <w:pPr>
        <w:pStyle w:val="af8"/>
        <w:jc w:val="both"/>
        <w:rPr>
          <w:rFonts w:ascii="Times New Roman" w:hAnsi="Times New Roman" w:cs="Times New Roman"/>
          <w:sz w:val="28"/>
          <w:szCs w:val="28"/>
        </w:rPr>
      </w:pPr>
    </w:p>
    <w:p w:rsidR="00856955" w:rsidRPr="00856955" w:rsidRDefault="00856955" w:rsidP="00856955">
      <w:pPr>
        <w:rPr>
          <w:rFonts w:ascii="Times New Roman" w:hAnsi="Times New Roman" w:cs="Times New Roman"/>
          <w:sz w:val="28"/>
          <w:szCs w:val="28"/>
        </w:rPr>
      </w:pPr>
      <w:r w:rsidRPr="00856955">
        <w:rPr>
          <w:rFonts w:ascii="Times New Roman" w:hAnsi="Times New Roman" w:cs="Times New Roman"/>
          <w:sz w:val="28"/>
          <w:szCs w:val="28"/>
        </w:rPr>
        <w:t xml:space="preserve">Глава городского поселения – </w:t>
      </w:r>
    </w:p>
    <w:p w:rsidR="00221BEB" w:rsidRPr="00821778" w:rsidRDefault="00856955" w:rsidP="00856955">
      <w:pPr>
        <w:pStyle w:val="af8"/>
        <w:jc w:val="both"/>
        <w:rPr>
          <w:rFonts w:ascii="Times New Roman" w:hAnsi="Times New Roman" w:cs="Times New Roman"/>
          <w:sz w:val="28"/>
          <w:szCs w:val="28"/>
        </w:rPr>
      </w:pPr>
      <w:r w:rsidRPr="00856955">
        <w:rPr>
          <w:rFonts w:ascii="Times New Roman" w:hAnsi="Times New Roman" w:cs="Times New Roman"/>
          <w:sz w:val="28"/>
          <w:szCs w:val="28"/>
        </w:rPr>
        <w:t>город Богучар</w:t>
      </w:r>
      <w:r w:rsidRPr="00856955">
        <w:rPr>
          <w:rFonts w:ascii="Times New Roman" w:hAnsi="Times New Roman" w:cs="Times New Roman"/>
          <w:sz w:val="28"/>
          <w:szCs w:val="28"/>
        </w:rPr>
        <w:tab/>
      </w:r>
      <w:r w:rsidRPr="00856955">
        <w:rPr>
          <w:rFonts w:ascii="Times New Roman" w:hAnsi="Times New Roman" w:cs="Times New Roman"/>
          <w:sz w:val="28"/>
          <w:szCs w:val="28"/>
        </w:rPr>
        <w:tab/>
      </w:r>
      <w:r w:rsidRPr="00856955">
        <w:rPr>
          <w:rFonts w:ascii="Times New Roman" w:hAnsi="Times New Roman" w:cs="Times New Roman"/>
          <w:sz w:val="28"/>
          <w:szCs w:val="28"/>
        </w:rPr>
        <w:tab/>
      </w:r>
      <w:r w:rsidRPr="00856955">
        <w:rPr>
          <w:rFonts w:ascii="Times New Roman" w:hAnsi="Times New Roman" w:cs="Times New Roman"/>
          <w:sz w:val="28"/>
          <w:szCs w:val="28"/>
        </w:rPr>
        <w:tab/>
      </w:r>
      <w:r w:rsidRPr="00856955">
        <w:rPr>
          <w:rFonts w:ascii="Times New Roman" w:hAnsi="Times New Roman" w:cs="Times New Roman"/>
          <w:sz w:val="28"/>
          <w:szCs w:val="28"/>
        </w:rPr>
        <w:tab/>
      </w:r>
      <w:r w:rsidRPr="00856955">
        <w:rPr>
          <w:rFonts w:ascii="Times New Roman" w:hAnsi="Times New Roman" w:cs="Times New Roman"/>
          <w:sz w:val="28"/>
          <w:szCs w:val="28"/>
        </w:rPr>
        <w:tab/>
      </w:r>
      <w:r>
        <w:rPr>
          <w:rFonts w:ascii="Times New Roman" w:hAnsi="Times New Roman" w:cs="Times New Roman"/>
          <w:sz w:val="28"/>
          <w:szCs w:val="28"/>
        </w:rPr>
        <w:t xml:space="preserve">               </w:t>
      </w:r>
      <w:r w:rsidRPr="00856955">
        <w:rPr>
          <w:rFonts w:ascii="Times New Roman" w:hAnsi="Times New Roman" w:cs="Times New Roman"/>
          <w:sz w:val="28"/>
          <w:szCs w:val="28"/>
        </w:rPr>
        <w:tab/>
      </w:r>
      <w:r w:rsidR="007B5636">
        <w:rPr>
          <w:rFonts w:ascii="Times New Roman" w:hAnsi="Times New Roman" w:cs="Times New Roman"/>
          <w:sz w:val="28"/>
          <w:szCs w:val="28"/>
        </w:rPr>
        <w:t>И.М. Нежельский</w:t>
      </w:r>
      <w:r>
        <w:rPr>
          <w:sz w:val="28"/>
          <w:szCs w:val="28"/>
        </w:rPr>
        <w:tab/>
      </w:r>
    </w:p>
    <w:p w:rsidR="00221BEB" w:rsidRDefault="00221BEB" w:rsidP="00821778">
      <w:pPr>
        <w:pStyle w:val="af8"/>
        <w:jc w:val="both"/>
        <w:rPr>
          <w:rFonts w:ascii="Times New Roman" w:hAnsi="Times New Roman" w:cs="Times New Roman"/>
          <w:sz w:val="28"/>
          <w:szCs w:val="28"/>
        </w:rPr>
      </w:pPr>
      <w:r w:rsidRPr="00821778">
        <w:rPr>
          <w:rFonts w:ascii="Times New Roman" w:hAnsi="Times New Roman" w:cs="Times New Roman"/>
          <w:sz w:val="28"/>
          <w:szCs w:val="28"/>
        </w:rPr>
        <w:tab/>
      </w:r>
    </w:p>
    <w:p w:rsidR="00221BEB" w:rsidRDefault="00221BEB" w:rsidP="009615C9">
      <w:pPr>
        <w:widowControl/>
        <w:ind w:left="5103"/>
        <w:rPr>
          <w:rFonts w:ascii="Times New Roman" w:hAnsi="Times New Roman" w:cs="Times New Roman"/>
          <w:sz w:val="28"/>
          <w:szCs w:val="28"/>
        </w:rPr>
      </w:pPr>
    </w:p>
    <w:p w:rsidR="00D528B2" w:rsidRDefault="00D528B2" w:rsidP="00481E4A">
      <w:pPr>
        <w:pStyle w:val="ConsPlusTitle"/>
        <w:jc w:val="right"/>
        <w:rPr>
          <w:rFonts w:cs="Arial"/>
          <w:bCs w:val="0"/>
          <w:sz w:val="28"/>
          <w:szCs w:val="28"/>
        </w:rPr>
      </w:pPr>
      <w:bookmarkStart w:id="0" w:name="Par35"/>
      <w:bookmarkEnd w:id="0"/>
    </w:p>
    <w:p w:rsidR="00D528B2" w:rsidRDefault="00D528B2" w:rsidP="00481E4A">
      <w:pPr>
        <w:pStyle w:val="ConsPlusTitle"/>
        <w:jc w:val="right"/>
        <w:rPr>
          <w:rFonts w:cs="Arial"/>
          <w:bCs w:val="0"/>
          <w:sz w:val="28"/>
          <w:szCs w:val="28"/>
        </w:rPr>
      </w:pPr>
    </w:p>
    <w:p w:rsidR="00D528B2" w:rsidRDefault="00D528B2" w:rsidP="00481E4A">
      <w:pPr>
        <w:pStyle w:val="ConsPlusTitle"/>
        <w:jc w:val="right"/>
        <w:rPr>
          <w:rFonts w:cs="Arial"/>
          <w:bCs w:val="0"/>
          <w:sz w:val="28"/>
          <w:szCs w:val="28"/>
        </w:rPr>
      </w:pPr>
    </w:p>
    <w:p w:rsidR="00D528B2" w:rsidRDefault="00D528B2" w:rsidP="00481E4A">
      <w:pPr>
        <w:pStyle w:val="ConsPlusTitle"/>
        <w:jc w:val="right"/>
        <w:rPr>
          <w:rFonts w:cs="Arial"/>
          <w:bCs w:val="0"/>
          <w:sz w:val="28"/>
          <w:szCs w:val="28"/>
        </w:rPr>
      </w:pPr>
    </w:p>
    <w:p w:rsidR="00D528B2" w:rsidRDefault="00D528B2" w:rsidP="00481E4A">
      <w:pPr>
        <w:pStyle w:val="ConsPlusTitle"/>
        <w:jc w:val="right"/>
        <w:rPr>
          <w:rFonts w:cs="Arial"/>
          <w:bCs w:val="0"/>
          <w:sz w:val="28"/>
          <w:szCs w:val="28"/>
        </w:rPr>
      </w:pPr>
    </w:p>
    <w:p w:rsidR="00D528B2" w:rsidRDefault="00D528B2" w:rsidP="00481E4A">
      <w:pPr>
        <w:pStyle w:val="ConsPlusTitle"/>
        <w:jc w:val="right"/>
        <w:rPr>
          <w:rFonts w:cs="Arial"/>
          <w:bCs w:val="0"/>
          <w:sz w:val="28"/>
          <w:szCs w:val="28"/>
        </w:rPr>
      </w:pPr>
    </w:p>
    <w:p w:rsidR="00D528B2" w:rsidRDefault="00D528B2" w:rsidP="00481E4A">
      <w:pPr>
        <w:pStyle w:val="ConsPlusTitle"/>
        <w:jc w:val="right"/>
        <w:rPr>
          <w:rFonts w:cs="Arial"/>
          <w:bCs w:val="0"/>
          <w:sz w:val="28"/>
          <w:szCs w:val="28"/>
        </w:rPr>
      </w:pPr>
    </w:p>
    <w:p w:rsidR="00D528B2" w:rsidRDefault="00D528B2" w:rsidP="00481E4A">
      <w:pPr>
        <w:pStyle w:val="ConsPlusTitle"/>
        <w:jc w:val="right"/>
        <w:rPr>
          <w:rFonts w:cs="Arial"/>
          <w:bCs w:val="0"/>
          <w:sz w:val="28"/>
          <w:szCs w:val="28"/>
        </w:rPr>
      </w:pPr>
    </w:p>
    <w:p w:rsidR="00D528B2" w:rsidRDefault="00D528B2" w:rsidP="00481E4A">
      <w:pPr>
        <w:pStyle w:val="ConsPlusTitle"/>
        <w:jc w:val="right"/>
        <w:rPr>
          <w:rFonts w:cs="Arial"/>
          <w:bCs w:val="0"/>
          <w:sz w:val="28"/>
          <w:szCs w:val="28"/>
        </w:rPr>
      </w:pPr>
    </w:p>
    <w:p w:rsidR="00D528B2" w:rsidRDefault="00D528B2" w:rsidP="00481E4A">
      <w:pPr>
        <w:pStyle w:val="ConsPlusTitle"/>
        <w:jc w:val="right"/>
        <w:rPr>
          <w:rFonts w:cs="Arial"/>
          <w:bCs w:val="0"/>
          <w:sz w:val="28"/>
          <w:szCs w:val="28"/>
        </w:rPr>
      </w:pPr>
    </w:p>
    <w:p w:rsidR="00D528B2" w:rsidRDefault="00D528B2" w:rsidP="00481E4A">
      <w:pPr>
        <w:pStyle w:val="ConsPlusTitle"/>
        <w:jc w:val="right"/>
        <w:rPr>
          <w:rFonts w:cs="Arial"/>
          <w:bCs w:val="0"/>
          <w:sz w:val="28"/>
          <w:szCs w:val="28"/>
        </w:rPr>
      </w:pPr>
    </w:p>
    <w:p w:rsidR="00D528B2" w:rsidRDefault="00D528B2" w:rsidP="00481E4A">
      <w:pPr>
        <w:pStyle w:val="ConsPlusTitle"/>
        <w:jc w:val="right"/>
        <w:rPr>
          <w:rFonts w:cs="Arial"/>
          <w:bCs w:val="0"/>
          <w:sz w:val="28"/>
          <w:szCs w:val="28"/>
        </w:rPr>
      </w:pPr>
    </w:p>
    <w:p w:rsidR="00D528B2" w:rsidRDefault="00D528B2" w:rsidP="00481E4A">
      <w:pPr>
        <w:pStyle w:val="ConsPlusTitle"/>
        <w:jc w:val="right"/>
        <w:rPr>
          <w:rFonts w:cs="Arial"/>
          <w:bCs w:val="0"/>
          <w:sz w:val="28"/>
          <w:szCs w:val="28"/>
        </w:rPr>
      </w:pPr>
    </w:p>
    <w:p w:rsidR="00690F3E" w:rsidRDefault="00690F3E" w:rsidP="00690F3E">
      <w:pPr>
        <w:pStyle w:val="ConsPlusTitle"/>
        <w:rPr>
          <w:rFonts w:cs="Arial"/>
          <w:bCs w:val="0"/>
          <w:sz w:val="28"/>
          <w:szCs w:val="28"/>
        </w:rPr>
      </w:pPr>
    </w:p>
    <w:p w:rsidR="00690F3E" w:rsidRDefault="00690F3E" w:rsidP="00690F3E">
      <w:pPr>
        <w:pStyle w:val="ConsPlusTitle"/>
        <w:rPr>
          <w:rFonts w:cs="Arial"/>
          <w:bCs w:val="0"/>
          <w:sz w:val="28"/>
          <w:szCs w:val="28"/>
        </w:rPr>
      </w:pPr>
    </w:p>
    <w:p w:rsidR="00846539" w:rsidRDefault="00846539" w:rsidP="00690F3E">
      <w:pPr>
        <w:pStyle w:val="ConsPlusTitle"/>
        <w:rPr>
          <w:rFonts w:cs="Arial"/>
          <w:bCs w:val="0"/>
          <w:sz w:val="28"/>
          <w:szCs w:val="28"/>
        </w:rPr>
      </w:pPr>
    </w:p>
    <w:p w:rsidR="0087586B" w:rsidRDefault="0087586B" w:rsidP="00481E4A">
      <w:pPr>
        <w:pStyle w:val="ConsPlusTitle"/>
        <w:jc w:val="right"/>
        <w:rPr>
          <w:rFonts w:cs="Arial"/>
          <w:bCs w:val="0"/>
          <w:sz w:val="28"/>
          <w:szCs w:val="28"/>
        </w:rPr>
      </w:pPr>
    </w:p>
    <w:p w:rsidR="00D528B2" w:rsidRDefault="00D528B2" w:rsidP="00481E4A">
      <w:pPr>
        <w:pStyle w:val="ConsPlusTitle"/>
        <w:jc w:val="right"/>
        <w:rPr>
          <w:rFonts w:cs="Arial"/>
          <w:bCs w:val="0"/>
          <w:sz w:val="28"/>
          <w:szCs w:val="28"/>
        </w:rPr>
      </w:pPr>
    </w:p>
    <w:p w:rsidR="00B13BF6" w:rsidRDefault="00B13BF6" w:rsidP="000A4933">
      <w:pPr>
        <w:pStyle w:val="ConsPlusTitle"/>
        <w:rPr>
          <w:rFonts w:cs="Arial"/>
          <w:b w:val="0"/>
          <w:bCs w:val="0"/>
        </w:rPr>
      </w:pPr>
    </w:p>
    <w:p w:rsidR="000A4933" w:rsidRPr="008B1943" w:rsidRDefault="00B13BF6" w:rsidP="000A4933">
      <w:pPr>
        <w:pStyle w:val="ConsPlusTitle"/>
        <w:rPr>
          <w:b w:val="0"/>
          <w:bCs w:val="0"/>
        </w:rPr>
      </w:pPr>
      <w:r w:rsidRPr="008B1943">
        <w:rPr>
          <w:b w:val="0"/>
          <w:bCs w:val="0"/>
        </w:rPr>
        <w:lastRenderedPageBreak/>
        <w:t xml:space="preserve">                                                                                                       </w:t>
      </w:r>
      <w:r w:rsidR="00481E4A" w:rsidRPr="008B1943">
        <w:rPr>
          <w:b w:val="0"/>
          <w:bCs w:val="0"/>
        </w:rPr>
        <w:t>Приложение</w:t>
      </w:r>
    </w:p>
    <w:p w:rsidR="00481E4A" w:rsidRPr="008B1943" w:rsidRDefault="000A4933" w:rsidP="000A4933">
      <w:pPr>
        <w:pStyle w:val="ConsPlusTitle"/>
        <w:rPr>
          <w:b w:val="0"/>
          <w:bCs w:val="0"/>
        </w:rPr>
      </w:pPr>
      <w:r w:rsidRPr="008B1943">
        <w:rPr>
          <w:b w:val="0"/>
          <w:bCs w:val="0"/>
        </w:rPr>
        <w:tab/>
      </w:r>
      <w:r w:rsidRPr="008B1943">
        <w:rPr>
          <w:b w:val="0"/>
          <w:bCs w:val="0"/>
        </w:rPr>
        <w:tab/>
      </w:r>
      <w:r w:rsidRPr="008B1943">
        <w:rPr>
          <w:b w:val="0"/>
          <w:bCs w:val="0"/>
        </w:rPr>
        <w:tab/>
      </w:r>
      <w:r w:rsidRPr="008B1943">
        <w:rPr>
          <w:b w:val="0"/>
          <w:bCs w:val="0"/>
        </w:rPr>
        <w:tab/>
      </w:r>
      <w:r w:rsidRPr="008B1943">
        <w:rPr>
          <w:b w:val="0"/>
          <w:bCs w:val="0"/>
        </w:rPr>
        <w:tab/>
      </w:r>
      <w:r w:rsidRPr="008B1943">
        <w:rPr>
          <w:b w:val="0"/>
          <w:bCs w:val="0"/>
        </w:rPr>
        <w:tab/>
      </w:r>
      <w:r w:rsidRPr="008B1943">
        <w:rPr>
          <w:b w:val="0"/>
          <w:bCs w:val="0"/>
        </w:rPr>
        <w:tab/>
      </w:r>
      <w:r w:rsidR="00481E4A" w:rsidRPr="008B1943">
        <w:rPr>
          <w:b w:val="0"/>
          <w:bCs w:val="0"/>
        </w:rPr>
        <w:t>к решению</w:t>
      </w:r>
      <w:r w:rsidRPr="008B1943">
        <w:rPr>
          <w:b w:val="0"/>
          <w:bCs w:val="0"/>
        </w:rPr>
        <w:t xml:space="preserve"> </w:t>
      </w:r>
      <w:r w:rsidR="00481E4A" w:rsidRPr="008B1943">
        <w:rPr>
          <w:b w:val="0"/>
          <w:bCs w:val="0"/>
        </w:rPr>
        <w:t>Совета народных депутатов</w:t>
      </w:r>
    </w:p>
    <w:p w:rsidR="006A7D88" w:rsidRPr="008B1943" w:rsidRDefault="000A4933" w:rsidP="000A4933">
      <w:pPr>
        <w:pStyle w:val="ConsPlusTitle"/>
        <w:rPr>
          <w:b w:val="0"/>
          <w:bCs w:val="0"/>
        </w:rPr>
      </w:pPr>
      <w:r w:rsidRPr="008B1943">
        <w:rPr>
          <w:b w:val="0"/>
          <w:bCs w:val="0"/>
        </w:rPr>
        <w:tab/>
      </w:r>
      <w:r w:rsidRPr="008B1943">
        <w:rPr>
          <w:b w:val="0"/>
          <w:bCs w:val="0"/>
        </w:rPr>
        <w:tab/>
      </w:r>
      <w:r w:rsidRPr="008B1943">
        <w:rPr>
          <w:b w:val="0"/>
          <w:bCs w:val="0"/>
        </w:rPr>
        <w:tab/>
      </w:r>
      <w:r w:rsidRPr="008B1943">
        <w:rPr>
          <w:b w:val="0"/>
          <w:bCs w:val="0"/>
        </w:rPr>
        <w:tab/>
      </w:r>
      <w:r w:rsidRPr="008B1943">
        <w:rPr>
          <w:b w:val="0"/>
          <w:bCs w:val="0"/>
        </w:rPr>
        <w:tab/>
      </w:r>
      <w:r w:rsidRPr="008B1943">
        <w:rPr>
          <w:b w:val="0"/>
          <w:bCs w:val="0"/>
        </w:rPr>
        <w:tab/>
      </w:r>
      <w:r w:rsidRPr="008B1943">
        <w:rPr>
          <w:b w:val="0"/>
          <w:bCs w:val="0"/>
        </w:rPr>
        <w:tab/>
        <w:t xml:space="preserve"> </w:t>
      </w:r>
      <w:r w:rsidR="006A7D88" w:rsidRPr="008B1943">
        <w:rPr>
          <w:b w:val="0"/>
          <w:bCs w:val="0"/>
        </w:rPr>
        <w:t>городского поселения – город Богучар</w:t>
      </w:r>
    </w:p>
    <w:p w:rsidR="00481E4A" w:rsidRPr="008B1943" w:rsidRDefault="000A4933" w:rsidP="000A4933">
      <w:pPr>
        <w:pStyle w:val="ConsPlusTitle"/>
        <w:rPr>
          <w:b w:val="0"/>
          <w:bCs w:val="0"/>
        </w:rPr>
      </w:pPr>
      <w:r w:rsidRPr="008B1943">
        <w:rPr>
          <w:b w:val="0"/>
          <w:bCs w:val="0"/>
        </w:rPr>
        <w:tab/>
      </w:r>
      <w:r w:rsidRPr="008B1943">
        <w:rPr>
          <w:b w:val="0"/>
          <w:bCs w:val="0"/>
        </w:rPr>
        <w:tab/>
      </w:r>
      <w:r w:rsidRPr="008B1943">
        <w:rPr>
          <w:b w:val="0"/>
          <w:bCs w:val="0"/>
        </w:rPr>
        <w:tab/>
      </w:r>
      <w:r w:rsidRPr="008B1943">
        <w:rPr>
          <w:b w:val="0"/>
          <w:bCs w:val="0"/>
        </w:rPr>
        <w:tab/>
      </w:r>
      <w:r w:rsidRPr="008B1943">
        <w:rPr>
          <w:b w:val="0"/>
          <w:bCs w:val="0"/>
        </w:rPr>
        <w:tab/>
      </w:r>
      <w:r w:rsidRPr="008B1943">
        <w:rPr>
          <w:b w:val="0"/>
          <w:bCs w:val="0"/>
        </w:rPr>
        <w:tab/>
      </w:r>
      <w:r w:rsidRPr="008B1943">
        <w:rPr>
          <w:b w:val="0"/>
          <w:bCs w:val="0"/>
        </w:rPr>
        <w:tab/>
        <w:t xml:space="preserve">  </w:t>
      </w:r>
      <w:r w:rsidR="00481E4A" w:rsidRPr="008B1943">
        <w:rPr>
          <w:b w:val="0"/>
          <w:bCs w:val="0"/>
        </w:rPr>
        <w:t>Богучарского муниципального района</w:t>
      </w:r>
    </w:p>
    <w:p w:rsidR="00481E4A" w:rsidRPr="008B1943" w:rsidRDefault="000A4933" w:rsidP="000A4933">
      <w:pPr>
        <w:pStyle w:val="ConsPlusTitle"/>
        <w:rPr>
          <w:b w:val="0"/>
          <w:bCs w:val="0"/>
        </w:rPr>
      </w:pPr>
      <w:r w:rsidRPr="008B1943">
        <w:rPr>
          <w:b w:val="0"/>
          <w:bCs w:val="0"/>
        </w:rPr>
        <w:tab/>
      </w:r>
      <w:r w:rsidRPr="008B1943">
        <w:rPr>
          <w:b w:val="0"/>
          <w:bCs w:val="0"/>
        </w:rPr>
        <w:tab/>
      </w:r>
      <w:r w:rsidRPr="008B1943">
        <w:rPr>
          <w:b w:val="0"/>
          <w:bCs w:val="0"/>
        </w:rPr>
        <w:tab/>
      </w:r>
      <w:r w:rsidRPr="008B1943">
        <w:rPr>
          <w:b w:val="0"/>
          <w:bCs w:val="0"/>
        </w:rPr>
        <w:tab/>
      </w:r>
      <w:r w:rsidRPr="008B1943">
        <w:rPr>
          <w:b w:val="0"/>
          <w:bCs w:val="0"/>
        </w:rPr>
        <w:tab/>
      </w:r>
      <w:r w:rsidRPr="008B1943">
        <w:rPr>
          <w:b w:val="0"/>
          <w:bCs w:val="0"/>
        </w:rPr>
        <w:tab/>
      </w:r>
      <w:r w:rsidRPr="008B1943">
        <w:rPr>
          <w:b w:val="0"/>
          <w:bCs w:val="0"/>
        </w:rPr>
        <w:tab/>
        <w:t xml:space="preserve">      </w:t>
      </w:r>
      <w:r w:rsidR="00801ED3" w:rsidRPr="008B1943">
        <w:rPr>
          <w:b w:val="0"/>
          <w:bCs w:val="0"/>
        </w:rPr>
        <w:t xml:space="preserve">от </w:t>
      </w:r>
      <w:r w:rsidR="00C5574B" w:rsidRPr="008B1943">
        <w:rPr>
          <w:b w:val="0"/>
          <w:bCs w:val="0"/>
        </w:rPr>
        <w:t>«29</w:t>
      </w:r>
      <w:r w:rsidRPr="008B1943">
        <w:rPr>
          <w:b w:val="0"/>
          <w:bCs w:val="0"/>
        </w:rPr>
        <w:t xml:space="preserve">» декабря </w:t>
      </w:r>
      <w:r w:rsidR="00C5574B" w:rsidRPr="008B1943">
        <w:rPr>
          <w:b w:val="0"/>
          <w:bCs w:val="0"/>
        </w:rPr>
        <w:t>2022</w:t>
      </w:r>
      <w:r w:rsidR="00AC2AFD" w:rsidRPr="008B1943">
        <w:rPr>
          <w:b w:val="0"/>
          <w:bCs w:val="0"/>
        </w:rPr>
        <w:t xml:space="preserve"> </w:t>
      </w:r>
      <w:r w:rsidRPr="008B1943">
        <w:rPr>
          <w:b w:val="0"/>
          <w:bCs w:val="0"/>
        </w:rPr>
        <w:t xml:space="preserve">года </w:t>
      </w:r>
      <w:r w:rsidR="00C5574B" w:rsidRPr="008B1943">
        <w:rPr>
          <w:b w:val="0"/>
          <w:bCs w:val="0"/>
        </w:rPr>
        <w:t>№ 1</w:t>
      </w:r>
      <w:r w:rsidR="0087586B" w:rsidRPr="008B1943">
        <w:rPr>
          <w:b w:val="0"/>
          <w:bCs w:val="0"/>
        </w:rPr>
        <w:t>9</w:t>
      </w:r>
      <w:r w:rsidR="00C5574B" w:rsidRPr="008B1943">
        <w:rPr>
          <w:b w:val="0"/>
          <w:bCs w:val="0"/>
        </w:rPr>
        <w:t>5</w:t>
      </w:r>
      <w:bookmarkStart w:id="1" w:name="_GoBack"/>
      <w:bookmarkEnd w:id="1"/>
    </w:p>
    <w:p w:rsidR="00D50CAF" w:rsidRPr="008B1943" w:rsidRDefault="00D50CAF" w:rsidP="0044555F">
      <w:pPr>
        <w:pStyle w:val="ConsPlusTitle"/>
        <w:spacing w:line="240" w:lineRule="exact"/>
        <w:jc w:val="center"/>
        <w:rPr>
          <w:b w:val="0"/>
          <w:bCs w:val="0"/>
        </w:rPr>
      </w:pPr>
    </w:p>
    <w:p w:rsidR="00481E4A" w:rsidRPr="008B1943" w:rsidRDefault="00481E4A" w:rsidP="0044555F">
      <w:pPr>
        <w:pStyle w:val="ConsPlusTitle"/>
        <w:spacing w:line="240" w:lineRule="exact"/>
        <w:jc w:val="center"/>
        <w:rPr>
          <w:sz w:val="28"/>
          <w:szCs w:val="28"/>
        </w:rPr>
      </w:pPr>
    </w:p>
    <w:p w:rsidR="008B1943" w:rsidRPr="008B1943" w:rsidRDefault="008B1943" w:rsidP="008B1943">
      <w:pPr>
        <w:pStyle w:val="ConsPlusTitle"/>
        <w:jc w:val="center"/>
      </w:pPr>
      <w:r w:rsidRPr="008B1943">
        <w:t>Положение о муниципальном земельном контроле</w:t>
      </w:r>
    </w:p>
    <w:p w:rsidR="008B1943" w:rsidRPr="008B1943" w:rsidRDefault="008B1943" w:rsidP="008B1943">
      <w:pPr>
        <w:pStyle w:val="ConsPlusNormal"/>
        <w:ind w:firstLine="709"/>
        <w:jc w:val="center"/>
        <w:rPr>
          <w:b/>
        </w:rPr>
      </w:pPr>
      <w:r w:rsidRPr="008B1943">
        <w:rPr>
          <w:b/>
        </w:rPr>
        <w:t>на территории городского поселения – город Богучар Богучарского муниципального района Воронежской области</w:t>
      </w:r>
    </w:p>
    <w:p w:rsidR="008B1943" w:rsidRPr="008B1943" w:rsidRDefault="008B1943" w:rsidP="008B1943">
      <w:pPr>
        <w:pStyle w:val="ConsPlusNormal"/>
        <w:jc w:val="both"/>
        <w:rPr>
          <w:b/>
        </w:rPr>
      </w:pPr>
    </w:p>
    <w:p w:rsidR="008B1943" w:rsidRPr="008B1943" w:rsidRDefault="008B1943" w:rsidP="008B1943">
      <w:pPr>
        <w:pStyle w:val="ConsPlusNormal"/>
        <w:ind w:firstLine="540"/>
        <w:jc w:val="center"/>
        <w:rPr>
          <w:b/>
        </w:rPr>
      </w:pPr>
      <w:r w:rsidRPr="008B1943">
        <w:rPr>
          <w:b/>
        </w:rPr>
        <w:t>Общие полож</w:t>
      </w:r>
      <w:r w:rsidRPr="008B1943">
        <w:t>е</w:t>
      </w:r>
      <w:r w:rsidRPr="008B1943">
        <w:rPr>
          <w:b/>
        </w:rPr>
        <w:t>ния</w:t>
      </w:r>
    </w:p>
    <w:p w:rsidR="008B1943" w:rsidRPr="008B1943" w:rsidRDefault="008B1943" w:rsidP="008B1943">
      <w:pPr>
        <w:pStyle w:val="ConsPlusNormal"/>
        <w:ind w:firstLine="709"/>
        <w:jc w:val="center"/>
        <w:rPr>
          <w:b/>
        </w:rPr>
      </w:pPr>
    </w:p>
    <w:p w:rsidR="008B1943" w:rsidRPr="008B1943" w:rsidRDefault="008B1943" w:rsidP="008B1943">
      <w:pPr>
        <w:pStyle w:val="ConsPlusNormal"/>
        <w:ind w:firstLine="709"/>
        <w:jc w:val="both"/>
      </w:pPr>
      <w:r w:rsidRPr="008B1943">
        <w:t>1. Настоящее Положение о муниципальном земельном контроле в соответствии с Земельным кодексом Российской Федерации</w:t>
      </w:r>
      <w:r w:rsidRPr="008B1943">
        <w:rPr>
          <w:i/>
        </w:rPr>
        <w:t xml:space="preserve"> </w:t>
      </w:r>
      <w:r w:rsidRPr="008B1943">
        <w:t>(далее – положение о муниципальном контроле) устанавливает порядок организации и осуществления муниципального контроля в сфере муниципального земельного контроля на территории городского поселения - город Богучар Богучарского муниципального района Воронежской области (далее – муниципальный контроль).</w:t>
      </w:r>
    </w:p>
    <w:p w:rsidR="008B1943" w:rsidRPr="008B1943" w:rsidRDefault="008B1943" w:rsidP="008B1943">
      <w:pPr>
        <w:autoSpaceDE w:val="0"/>
        <w:autoSpaceDN w:val="0"/>
        <w:adjustRightInd w:val="0"/>
        <w:ind w:firstLine="567"/>
        <w:jc w:val="both"/>
        <w:rPr>
          <w:rFonts w:ascii="Times New Roman" w:hAnsi="Times New Roman" w:cs="Times New Roman"/>
          <w:sz w:val="24"/>
          <w:szCs w:val="24"/>
        </w:rPr>
      </w:pPr>
      <w:r w:rsidRPr="008B1943">
        <w:rPr>
          <w:rFonts w:ascii="Times New Roman" w:hAnsi="Times New Roman" w:cs="Times New Roman"/>
          <w:sz w:val="24"/>
          <w:szCs w:val="24"/>
        </w:rPr>
        <w:t xml:space="preserve">2. Муниципальный контроль осуществляется в целях обеспечения соблюдения обязательных требований в сфере земельного законодательства в отношении объектов земельных отношений, соблюдение юридическими лицами, индивидуальными предпринимателями, гражданами обязательных </w:t>
      </w:r>
      <w:proofErr w:type="gramStart"/>
      <w:r w:rsidRPr="008B1943">
        <w:rPr>
          <w:rFonts w:ascii="Times New Roman" w:hAnsi="Times New Roman" w:cs="Times New Roman"/>
          <w:sz w:val="24"/>
          <w:szCs w:val="24"/>
        </w:rPr>
        <w:t>требований</w:t>
      </w:r>
      <w:proofErr w:type="gramEnd"/>
      <w:r w:rsidRPr="008B1943">
        <w:rPr>
          <w:rFonts w:ascii="Times New Roman" w:hAnsi="Times New Roman" w:cs="Times New Roman"/>
          <w:sz w:val="24"/>
          <w:szCs w:val="24"/>
        </w:rPr>
        <w:t xml:space="preserve"> за нарушение которых законодательством предусмотрена административная ответственность посредством профилактики нарушений обязательных требований, оценки соблюдения юридическими лицами, индивидуальными предпринимателями, гражданами, органами государственной власти и органами местного самоуправления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w:t>
      </w:r>
      <w:proofErr w:type="spellStart"/>
      <w:r w:rsidRPr="008B1943">
        <w:rPr>
          <w:rFonts w:ascii="Times New Roman" w:hAnsi="Times New Roman" w:cs="Times New Roman"/>
          <w:sz w:val="24"/>
          <w:szCs w:val="24"/>
        </w:rPr>
        <w:t>последствийи</w:t>
      </w:r>
      <w:proofErr w:type="spellEnd"/>
      <w:r w:rsidRPr="008B1943">
        <w:rPr>
          <w:rFonts w:ascii="Times New Roman" w:hAnsi="Times New Roman" w:cs="Times New Roman"/>
          <w:sz w:val="24"/>
          <w:szCs w:val="24"/>
        </w:rPr>
        <w:t xml:space="preserve"> (или) восстановлению правового положения, существовавшего до возникновения таких нарушений.</w:t>
      </w:r>
    </w:p>
    <w:p w:rsidR="008B1943" w:rsidRPr="008B1943" w:rsidRDefault="008B1943" w:rsidP="008B1943">
      <w:pPr>
        <w:pStyle w:val="ConsPlusNormal"/>
        <w:ind w:firstLine="709"/>
        <w:jc w:val="both"/>
        <w:rPr>
          <w:i/>
        </w:rPr>
      </w:pPr>
      <w:bookmarkStart w:id="2" w:name="P44"/>
      <w:bookmarkEnd w:id="2"/>
      <w:r w:rsidRPr="008B1943">
        <w:t>3. Муниципальный контроль осуществляется администрацией городского поселения - город Богучар Богучарского муниципального района Воронежской области (далее – контрольный (надзорный) орган).</w:t>
      </w:r>
    </w:p>
    <w:p w:rsidR="008B1943" w:rsidRPr="008B1943" w:rsidRDefault="008B1943" w:rsidP="008B1943">
      <w:pPr>
        <w:pStyle w:val="ConsPlusNormal"/>
        <w:ind w:firstLine="709"/>
        <w:jc w:val="both"/>
      </w:pPr>
      <w:r w:rsidRPr="008B1943">
        <w:t xml:space="preserve">Должностными лицами, уполномоченными на проведении контрольных (надзорных) мероприятий на территории городского поселения – город Богучар, являются лица, назначенные распоряжением главы администрации городского поселения – город Богучар Богучарского муниципального района воронежской области на проведении контрольных (надзорных) мероприятий на территории городского поселения – город Богучар; </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Должностными лицами контрольного (надзорного) органа, уполномоченными на принятие решений о проведении контрольных (надзорных) мероприятий, являются:</w:t>
      </w:r>
    </w:p>
    <w:p w:rsidR="008B1943" w:rsidRPr="008B1943" w:rsidRDefault="008B1943" w:rsidP="008B1943">
      <w:pPr>
        <w:pStyle w:val="ConsPlusNormal"/>
        <w:ind w:firstLine="709"/>
        <w:jc w:val="both"/>
      </w:pPr>
      <w:r w:rsidRPr="008B1943">
        <w:t>- глава администрации городского поселения - город Богучар Богучарского муниципального района;</w:t>
      </w:r>
    </w:p>
    <w:p w:rsidR="008B1943" w:rsidRPr="008B1943" w:rsidRDefault="008B1943" w:rsidP="008B1943">
      <w:pPr>
        <w:pStyle w:val="ConsPlusNormal"/>
        <w:ind w:firstLine="709"/>
        <w:jc w:val="both"/>
        <w:rPr>
          <w:i/>
        </w:rPr>
      </w:pPr>
      <w:r w:rsidRPr="008B1943">
        <w:t xml:space="preserve">4. </w:t>
      </w:r>
      <w:proofErr w:type="gramStart"/>
      <w:r w:rsidRPr="008B1943">
        <w:t>К отношениям,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r w:rsidRPr="008B1943">
        <w:rPr>
          <w:i/>
        </w:rPr>
        <w:t xml:space="preserve">. </w:t>
      </w:r>
      <w:proofErr w:type="gramEnd"/>
    </w:p>
    <w:p w:rsidR="008B1943" w:rsidRPr="008B1943" w:rsidRDefault="008B1943" w:rsidP="008B1943">
      <w:pPr>
        <w:pStyle w:val="ConsPlusNormal"/>
        <w:ind w:firstLine="709"/>
        <w:jc w:val="both"/>
      </w:pPr>
      <w:bookmarkStart w:id="3" w:name="P47"/>
      <w:bookmarkEnd w:id="3"/>
      <w:r w:rsidRPr="008B1943">
        <w:t>5. Предметом муниципального контроля является:</w:t>
      </w:r>
    </w:p>
    <w:p w:rsidR="008B1943" w:rsidRPr="008B1943" w:rsidRDefault="008B1943" w:rsidP="008B1943">
      <w:pPr>
        <w:autoSpaceDE w:val="0"/>
        <w:autoSpaceDN w:val="0"/>
        <w:adjustRightInd w:val="0"/>
        <w:ind w:firstLine="567"/>
        <w:jc w:val="both"/>
        <w:rPr>
          <w:rFonts w:ascii="Times New Roman" w:hAnsi="Times New Roman" w:cs="Times New Roman"/>
          <w:sz w:val="24"/>
          <w:szCs w:val="24"/>
        </w:rPr>
      </w:pPr>
      <w:r w:rsidRPr="008B1943">
        <w:rPr>
          <w:rFonts w:ascii="Times New Roman" w:hAnsi="Times New Roman" w:cs="Times New Roman"/>
          <w:sz w:val="24"/>
          <w:szCs w:val="24"/>
        </w:rPr>
        <w:t xml:space="preserve">- соблюдение юридическими лицами, индивидуальными предпринимателями, </w:t>
      </w:r>
      <w:r w:rsidRPr="008B1943">
        <w:rPr>
          <w:rFonts w:ascii="Times New Roman" w:hAnsi="Times New Roman" w:cs="Times New Roman"/>
          <w:sz w:val="24"/>
          <w:szCs w:val="24"/>
        </w:rPr>
        <w:lastRenderedPageBreak/>
        <w:t>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8B1943" w:rsidRPr="008B1943" w:rsidRDefault="008B1943" w:rsidP="008B1943">
      <w:pPr>
        <w:pStyle w:val="ConsPlusNormal"/>
        <w:ind w:firstLine="709"/>
        <w:jc w:val="both"/>
      </w:pPr>
      <w:r w:rsidRPr="008B1943">
        <w:t xml:space="preserve"> - исполнение решений, принимаемых по результатам контрольных мероприятий.</w:t>
      </w:r>
    </w:p>
    <w:p w:rsidR="008B1943" w:rsidRPr="008B1943" w:rsidRDefault="008B1943" w:rsidP="008B1943">
      <w:pPr>
        <w:pStyle w:val="ConsPlusNormal"/>
        <w:ind w:firstLine="539"/>
        <w:jc w:val="center"/>
        <w:rPr>
          <w:b/>
        </w:rPr>
      </w:pPr>
      <w:r w:rsidRPr="008B1943">
        <w:rPr>
          <w:b/>
        </w:rPr>
        <w:t xml:space="preserve">Объекты муниципального контроля </w:t>
      </w:r>
    </w:p>
    <w:p w:rsidR="008B1943" w:rsidRPr="008B1943" w:rsidRDefault="008B1943" w:rsidP="008B1943">
      <w:pPr>
        <w:pStyle w:val="ConsPlusNormal"/>
        <w:ind w:firstLine="567"/>
        <w:jc w:val="both"/>
        <w:rPr>
          <w:shd w:val="clear" w:color="auto" w:fill="FFFFFF"/>
        </w:rPr>
      </w:pPr>
      <w:r w:rsidRPr="008B1943">
        <w:t xml:space="preserve">6. Объектами муниципального контроля </w:t>
      </w:r>
      <w:r w:rsidRPr="008B1943">
        <w:rPr>
          <w:shd w:val="clear" w:color="auto" w:fill="FFFFFF"/>
        </w:rPr>
        <w:t xml:space="preserve">являются </w:t>
      </w:r>
      <w:r w:rsidRPr="008B1943">
        <w:rPr>
          <w:b/>
          <w:bCs/>
          <w:shd w:val="clear" w:color="auto" w:fill="FFFFFF"/>
        </w:rPr>
        <w:t>земли</w:t>
      </w:r>
      <w:r w:rsidRPr="008B1943">
        <w:rPr>
          <w:shd w:val="clear" w:color="auto" w:fill="FFFFFF"/>
        </w:rPr>
        <w:t xml:space="preserve">, как природный </w:t>
      </w:r>
      <w:r w:rsidRPr="008B1943">
        <w:rPr>
          <w:b/>
          <w:bCs/>
          <w:shd w:val="clear" w:color="auto" w:fill="FFFFFF"/>
        </w:rPr>
        <w:t xml:space="preserve">объект </w:t>
      </w:r>
      <w:r w:rsidRPr="008B1943">
        <w:rPr>
          <w:shd w:val="clear" w:color="auto" w:fill="FFFFFF"/>
        </w:rPr>
        <w:t xml:space="preserve">и природный ресурс, </w:t>
      </w:r>
      <w:r w:rsidRPr="008B1943">
        <w:rPr>
          <w:b/>
          <w:bCs/>
          <w:shd w:val="clear" w:color="auto" w:fill="FFFFFF"/>
        </w:rPr>
        <w:t xml:space="preserve">земельные </w:t>
      </w:r>
      <w:r w:rsidRPr="008B1943">
        <w:rPr>
          <w:shd w:val="clear" w:color="auto" w:fill="FFFFFF"/>
        </w:rPr>
        <w:t xml:space="preserve">участки, части </w:t>
      </w:r>
      <w:r w:rsidRPr="008B1943">
        <w:rPr>
          <w:b/>
          <w:bCs/>
          <w:shd w:val="clear" w:color="auto" w:fill="FFFFFF"/>
        </w:rPr>
        <w:t xml:space="preserve">земельных </w:t>
      </w:r>
      <w:r w:rsidRPr="008B1943">
        <w:rPr>
          <w:shd w:val="clear" w:color="auto" w:fill="FFFFFF"/>
        </w:rPr>
        <w:t xml:space="preserve">участков, находящиеся в границах </w:t>
      </w:r>
      <w:r w:rsidRPr="008B1943">
        <w:t>городского поселения - город Богучар</w:t>
      </w:r>
      <w:r w:rsidRPr="008B1943">
        <w:rPr>
          <w:b/>
          <w:bCs/>
          <w:shd w:val="clear" w:color="auto" w:fill="FFFFFF"/>
        </w:rPr>
        <w:t xml:space="preserve"> Богучарского муниципального района Воронежской области</w:t>
      </w:r>
      <w:r w:rsidRPr="008B1943">
        <w:rPr>
          <w:shd w:val="clear" w:color="auto" w:fill="FFFFFF"/>
        </w:rPr>
        <w:t>, независимо от ведомственной принадлежности и формы собственности.</w:t>
      </w:r>
    </w:p>
    <w:p w:rsidR="008B1943" w:rsidRPr="008B1943" w:rsidRDefault="008B1943" w:rsidP="008B1943">
      <w:pPr>
        <w:pStyle w:val="ConsPlusNormal"/>
        <w:ind w:firstLine="567"/>
        <w:jc w:val="both"/>
        <w:rPr>
          <w:shd w:val="clear" w:color="auto" w:fill="FFFFFF"/>
        </w:rPr>
      </w:pPr>
    </w:p>
    <w:p w:rsidR="008B1943" w:rsidRPr="008B1943" w:rsidRDefault="008B1943" w:rsidP="008B1943">
      <w:pPr>
        <w:pStyle w:val="ConsPlusNormal"/>
        <w:ind w:firstLine="709"/>
        <w:jc w:val="center"/>
        <w:rPr>
          <w:b/>
        </w:rPr>
      </w:pPr>
      <w:r w:rsidRPr="008B1943">
        <w:rPr>
          <w:b/>
        </w:rPr>
        <w:t xml:space="preserve">Управление рисками причинения вреда (ущерба) охраняемым законом ценностям при осуществлении муниципального контроля </w:t>
      </w:r>
    </w:p>
    <w:p w:rsidR="008B1943" w:rsidRPr="008B1943" w:rsidRDefault="008B1943" w:rsidP="008B1943">
      <w:pPr>
        <w:pStyle w:val="ConsPlusNormal"/>
        <w:ind w:firstLine="709"/>
        <w:jc w:val="center"/>
        <w:rPr>
          <w:b/>
        </w:rPr>
      </w:pPr>
    </w:p>
    <w:p w:rsidR="008B1943" w:rsidRPr="008B1943" w:rsidRDefault="008B1943" w:rsidP="008B1943">
      <w:pPr>
        <w:pStyle w:val="ConsPlusNormal"/>
        <w:ind w:firstLine="709"/>
        <w:jc w:val="both"/>
        <w:rPr>
          <w:i/>
        </w:rPr>
      </w:pPr>
      <w:r w:rsidRPr="008B1943">
        <w:t>7.При осуществлении муниципального контроля не применяется система оценки и управления рисками. П</w:t>
      </w:r>
      <w:r w:rsidRPr="008B1943">
        <w:rPr>
          <w:i/>
        </w:rPr>
        <w:t>лановые контрольные (надзорные) мероприятия и внеплановые контрольные (надзорные) мероприятия проводятся с учетом особенностей, установленных статьями 61 и 66 Федерального закона «О государственном контроле (надзоре) и муниципальном контроле в Российской Федерации».</w:t>
      </w:r>
    </w:p>
    <w:p w:rsidR="008B1943" w:rsidRPr="008B1943" w:rsidRDefault="008B1943" w:rsidP="008B1943">
      <w:pPr>
        <w:pStyle w:val="ConsPlusNormal"/>
        <w:ind w:firstLine="709"/>
        <w:jc w:val="both"/>
      </w:pPr>
    </w:p>
    <w:p w:rsidR="008B1943" w:rsidRPr="008B1943" w:rsidRDefault="008B1943" w:rsidP="008B1943">
      <w:pPr>
        <w:pStyle w:val="ConsPlusNormal"/>
        <w:ind w:firstLine="709"/>
        <w:jc w:val="both"/>
      </w:pPr>
      <w:bookmarkStart w:id="4" w:name="P73"/>
      <w:bookmarkEnd w:id="4"/>
      <w:r w:rsidRPr="008B1943">
        <w:t>8. Контрольны</w:t>
      </w:r>
      <w:proofErr w:type="gramStart"/>
      <w:r w:rsidRPr="008B1943">
        <w:t>й(</w:t>
      </w:r>
      <w:proofErr w:type="gramEnd"/>
      <w:r w:rsidRPr="008B1943">
        <w:t>надзорный) орган осуществляет муниципальный контроль посредством проведения:</w:t>
      </w:r>
    </w:p>
    <w:p w:rsidR="008B1943" w:rsidRPr="008B1943" w:rsidRDefault="008B1943" w:rsidP="008B1943">
      <w:pPr>
        <w:pStyle w:val="ConsPlusNormal"/>
        <w:ind w:firstLine="709"/>
        <w:jc w:val="both"/>
      </w:pPr>
      <w:r w:rsidRPr="008B1943">
        <w:t xml:space="preserve">а) </w:t>
      </w:r>
      <w:r w:rsidR="00690F3E">
        <w:t xml:space="preserve">  </w:t>
      </w:r>
      <w:r w:rsidRPr="008B1943">
        <w:t>профилактических мероприятий;</w:t>
      </w:r>
    </w:p>
    <w:p w:rsidR="008B1943" w:rsidRPr="008B1943" w:rsidRDefault="008B1943" w:rsidP="008B1943">
      <w:pPr>
        <w:pStyle w:val="ConsPlusNormal"/>
        <w:ind w:firstLine="709"/>
        <w:jc w:val="both"/>
      </w:pPr>
      <w:r w:rsidRPr="008B1943">
        <w:t>б) контрольных (надзорных) мероприятий, проводимых с взаимодействием с контролируемым лицом и без взаимодействия с контролируемым лицом.</w:t>
      </w:r>
    </w:p>
    <w:p w:rsidR="008B1943" w:rsidRPr="008B1943" w:rsidRDefault="008B1943" w:rsidP="008B1943">
      <w:pPr>
        <w:pStyle w:val="ConsPlusNormal"/>
        <w:ind w:firstLine="709"/>
        <w:jc w:val="both"/>
      </w:pPr>
      <w:bookmarkStart w:id="5" w:name="Par1"/>
      <w:bookmarkEnd w:id="5"/>
    </w:p>
    <w:p w:rsidR="008B1943" w:rsidRPr="008B1943" w:rsidRDefault="008B1943" w:rsidP="008B1943">
      <w:pPr>
        <w:pStyle w:val="ConsPlusNormal"/>
        <w:ind w:firstLine="709"/>
        <w:jc w:val="center"/>
        <w:rPr>
          <w:b/>
        </w:rPr>
      </w:pPr>
      <w:r w:rsidRPr="008B1943">
        <w:rPr>
          <w:b/>
        </w:rPr>
        <w:t>Профилактика рисков причинения вреда (ущерба) охраняемым законом ценностям</w:t>
      </w:r>
    </w:p>
    <w:p w:rsidR="008B1943" w:rsidRPr="008B1943" w:rsidRDefault="008B1943" w:rsidP="008B1943">
      <w:pPr>
        <w:pStyle w:val="ConsPlusNormal"/>
        <w:ind w:firstLine="709"/>
        <w:jc w:val="both"/>
      </w:pPr>
      <w:r w:rsidRPr="008B1943">
        <w:t>9.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8B1943" w:rsidRPr="008B1943" w:rsidRDefault="008B1943" w:rsidP="008B1943">
      <w:pPr>
        <w:pStyle w:val="ConsPlusNormal"/>
        <w:ind w:firstLine="709"/>
        <w:jc w:val="both"/>
      </w:pPr>
      <w:r w:rsidRPr="008B1943">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 xml:space="preserve">10.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 xml:space="preserve">Утвержденная программа профилактики рисков причинения вреда (ущерба) размещается на официальном сайте контрольного (надзорного) </w:t>
      </w:r>
      <w:proofErr w:type="spellStart"/>
      <w:r w:rsidRPr="008B1943">
        <w:rPr>
          <w:rFonts w:ascii="Times New Roman" w:hAnsi="Times New Roman" w:cs="Times New Roman"/>
          <w:sz w:val="24"/>
          <w:szCs w:val="24"/>
        </w:rPr>
        <w:t>органав</w:t>
      </w:r>
      <w:proofErr w:type="spellEnd"/>
      <w:r w:rsidRPr="008B1943">
        <w:rPr>
          <w:rFonts w:ascii="Times New Roman" w:hAnsi="Times New Roman" w:cs="Times New Roman"/>
          <w:sz w:val="24"/>
          <w:szCs w:val="24"/>
        </w:rPr>
        <w:t xml:space="preserve"> сети «Интернет».</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 Контрольный (надзорный) орган может проводить профилактические мероприятия, не предусмотренные программой профилактики рисков причинения вреда (ущерба).</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 xml:space="preserve">11. </w:t>
      </w:r>
      <w:proofErr w:type="gramStart"/>
      <w:r w:rsidRPr="008B1943">
        <w:rPr>
          <w:rFonts w:ascii="Times New Roman" w:hAnsi="Times New Roman" w:cs="Times New Roman"/>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w:t>
      </w:r>
      <w:r w:rsidRPr="008B1943">
        <w:rPr>
          <w:rFonts w:ascii="Times New Roman" w:hAnsi="Times New Roman" w:cs="Times New Roman"/>
          <w:sz w:val="24"/>
          <w:szCs w:val="24"/>
        </w:rPr>
        <w:lastRenderedPageBreak/>
        <w:t>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roofErr w:type="gramEnd"/>
    </w:p>
    <w:p w:rsidR="008B1943" w:rsidRPr="008B1943" w:rsidRDefault="008B1943" w:rsidP="008B1943">
      <w:pPr>
        <w:pStyle w:val="ConsPlusNormal"/>
        <w:ind w:firstLine="709"/>
        <w:jc w:val="both"/>
      </w:pPr>
      <w:r w:rsidRPr="008B1943">
        <w:t xml:space="preserve">12. При осуществлении муниципального </w:t>
      </w:r>
      <w:proofErr w:type="spellStart"/>
      <w:r w:rsidRPr="008B1943">
        <w:t>контролямогут</w:t>
      </w:r>
      <w:proofErr w:type="spellEnd"/>
      <w:r w:rsidRPr="008B1943">
        <w:t xml:space="preserve"> проводиться следующие виды профилактических мероприятий:</w:t>
      </w:r>
    </w:p>
    <w:p w:rsidR="008B1943" w:rsidRPr="008B1943" w:rsidRDefault="008B1943" w:rsidP="008B1943">
      <w:pPr>
        <w:pStyle w:val="ConsPlusNormal"/>
        <w:ind w:firstLine="709"/>
        <w:jc w:val="both"/>
      </w:pPr>
      <w:r w:rsidRPr="008B1943">
        <w:t>а) информирование;</w:t>
      </w:r>
    </w:p>
    <w:p w:rsidR="008B1943" w:rsidRPr="008B1943" w:rsidRDefault="008B1943" w:rsidP="008B1943">
      <w:pPr>
        <w:pStyle w:val="ConsPlusNormal"/>
        <w:ind w:firstLine="709"/>
        <w:jc w:val="both"/>
      </w:pPr>
      <w:r w:rsidRPr="008B1943">
        <w:t>б) обобщение правоприменительной практики;</w:t>
      </w:r>
    </w:p>
    <w:p w:rsidR="008B1943" w:rsidRPr="008B1943" w:rsidRDefault="008B1943" w:rsidP="008B1943">
      <w:pPr>
        <w:pStyle w:val="ConsPlusNormal"/>
        <w:ind w:firstLine="709"/>
        <w:jc w:val="both"/>
      </w:pPr>
      <w:r w:rsidRPr="008B1943">
        <w:t>в) объявление предостережений;</w:t>
      </w:r>
    </w:p>
    <w:p w:rsidR="008B1943" w:rsidRPr="008B1943" w:rsidRDefault="008B1943" w:rsidP="008B1943">
      <w:pPr>
        <w:pStyle w:val="ConsPlusNormal"/>
        <w:ind w:firstLine="709"/>
        <w:jc w:val="both"/>
      </w:pPr>
      <w:r w:rsidRPr="008B1943">
        <w:t>г) консультирование;</w:t>
      </w:r>
    </w:p>
    <w:p w:rsidR="008B1943" w:rsidRPr="008B1943" w:rsidRDefault="008B1943" w:rsidP="008B1943">
      <w:pPr>
        <w:pStyle w:val="ConsPlusNormal"/>
        <w:ind w:firstLine="709"/>
        <w:jc w:val="both"/>
      </w:pPr>
      <w:proofErr w:type="spellStart"/>
      <w:r w:rsidRPr="008B1943">
        <w:t>д</w:t>
      </w:r>
      <w:proofErr w:type="spellEnd"/>
      <w:r w:rsidRPr="008B1943">
        <w:t>) профилактический визит;</w:t>
      </w:r>
    </w:p>
    <w:p w:rsidR="008B1943" w:rsidRPr="008B1943" w:rsidRDefault="008B1943" w:rsidP="008B1943">
      <w:pPr>
        <w:pStyle w:val="ConsPlusNormal"/>
        <w:ind w:firstLine="709"/>
        <w:jc w:val="both"/>
      </w:pPr>
      <w:r w:rsidRPr="008B1943">
        <w:t>е) меры стимулирования добросовестности;</w:t>
      </w:r>
    </w:p>
    <w:p w:rsidR="008B1943" w:rsidRPr="008B1943" w:rsidRDefault="008B1943" w:rsidP="008B1943">
      <w:pPr>
        <w:pStyle w:val="ConsPlusNormal"/>
        <w:ind w:firstLine="709"/>
        <w:jc w:val="both"/>
      </w:pPr>
      <w:r w:rsidRPr="008B1943">
        <w:t xml:space="preserve">ж) </w:t>
      </w:r>
      <w:proofErr w:type="spellStart"/>
      <w:r w:rsidRPr="008B1943">
        <w:t>самообследование</w:t>
      </w:r>
      <w:proofErr w:type="spellEnd"/>
      <w:r w:rsidRPr="008B1943">
        <w:t>.</w:t>
      </w:r>
    </w:p>
    <w:p w:rsidR="008B1943" w:rsidRPr="008B1943" w:rsidRDefault="008B1943" w:rsidP="008B1943">
      <w:pPr>
        <w:pStyle w:val="ConsPlusNormal"/>
        <w:ind w:firstLine="709"/>
        <w:jc w:val="center"/>
        <w:rPr>
          <w:b/>
        </w:rPr>
      </w:pPr>
    </w:p>
    <w:p w:rsidR="008B1943" w:rsidRPr="008B1943" w:rsidRDefault="008B1943" w:rsidP="008B1943">
      <w:pPr>
        <w:pStyle w:val="ConsPlusNormal"/>
        <w:ind w:firstLine="709"/>
        <w:jc w:val="center"/>
        <w:rPr>
          <w:b/>
        </w:rPr>
      </w:pPr>
      <w:r w:rsidRPr="008B1943">
        <w:rPr>
          <w:b/>
        </w:rPr>
        <w:t>Информирование</w:t>
      </w:r>
    </w:p>
    <w:p w:rsidR="008B1943" w:rsidRPr="008B1943" w:rsidRDefault="008B1943" w:rsidP="008B1943">
      <w:pPr>
        <w:pStyle w:val="ConsPlusNormal"/>
        <w:ind w:firstLine="709"/>
        <w:jc w:val="both"/>
      </w:pPr>
      <w:r w:rsidRPr="008B1943">
        <w:t>13.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B1943" w:rsidRPr="008B1943" w:rsidRDefault="008B1943" w:rsidP="008B1943">
      <w:pPr>
        <w:pStyle w:val="ConsPlusNormal"/>
        <w:ind w:firstLine="709"/>
        <w:jc w:val="both"/>
      </w:pPr>
      <w:r w:rsidRPr="008B1943">
        <w:t>На официальном сайте контрольного (надзорного)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8B1943" w:rsidRPr="008B1943" w:rsidRDefault="008B1943" w:rsidP="008B1943">
      <w:pPr>
        <w:pStyle w:val="ConsPlusNormal"/>
        <w:ind w:firstLine="709"/>
        <w:jc w:val="center"/>
        <w:rPr>
          <w:b/>
        </w:rPr>
      </w:pPr>
    </w:p>
    <w:p w:rsidR="008B1943" w:rsidRPr="008B1943" w:rsidRDefault="008B1943" w:rsidP="008B1943">
      <w:pPr>
        <w:pStyle w:val="ConsPlusNormal"/>
        <w:ind w:firstLine="709"/>
        <w:jc w:val="center"/>
        <w:rPr>
          <w:b/>
        </w:rPr>
      </w:pPr>
      <w:r w:rsidRPr="008B1943">
        <w:rPr>
          <w:b/>
        </w:rPr>
        <w:t>Обобщение правоприменительной практики</w:t>
      </w:r>
    </w:p>
    <w:p w:rsidR="008B1943" w:rsidRPr="008B1943" w:rsidRDefault="008B1943" w:rsidP="008B1943">
      <w:pPr>
        <w:pStyle w:val="ConsPlusNormal"/>
        <w:ind w:firstLine="709"/>
        <w:jc w:val="center"/>
        <w:rPr>
          <w:b/>
        </w:rPr>
      </w:pPr>
    </w:p>
    <w:p w:rsidR="008B1943" w:rsidRPr="008B1943" w:rsidRDefault="008B1943" w:rsidP="008B1943">
      <w:pPr>
        <w:pStyle w:val="ConsPlusNormal"/>
        <w:ind w:firstLine="709"/>
        <w:jc w:val="both"/>
      </w:pPr>
      <w:r w:rsidRPr="008B1943">
        <w:t xml:space="preserve">14. </w:t>
      </w:r>
      <w:bookmarkStart w:id="6" w:name="P153"/>
      <w:bookmarkEnd w:id="6"/>
      <w:r w:rsidRPr="008B1943">
        <w:t>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8B1943" w:rsidRPr="008B1943" w:rsidRDefault="008B1943" w:rsidP="008B1943">
      <w:pPr>
        <w:autoSpaceDE w:val="0"/>
        <w:autoSpaceDN w:val="0"/>
        <w:adjustRightInd w:val="0"/>
        <w:ind w:firstLine="709"/>
        <w:jc w:val="both"/>
        <w:rPr>
          <w:rFonts w:ascii="Times New Roman" w:hAnsi="Times New Roman" w:cs="Times New Roman"/>
          <w:i/>
          <w:sz w:val="24"/>
          <w:szCs w:val="24"/>
        </w:rPr>
      </w:pPr>
      <w:r w:rsidRPr="008B1943">
        <w:rPr>
          <w:rFonts w:ascii="Times New Roman" w:hAnsi="Times New Roman" w:cs="Times New Roman"/>
          <w:sz w:val="24"/>
          <w:szCs w:val="24"/>
        </w:rPr>
        <w:t>Доклад о правоприменительной практике готовится по каждому осуществляемому виду муниципального контроля к 15 июля календарного года.</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Контрольный (надзорный) орган обеспечивает публичное обсуждение проекта доклада о правоприменительной практике.</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Доклад о правоприменительной практике утверждается правовым актом руководителя контрольного (надзорного) органа и размещается на его официальном сайте в сети «Интернет» в срок не позднее 10 дней с момента обсуждения.</w:t>
      </w:r>
    </w:p>
    <w:p w:rsidR="008B1943" w:rsidRPr="008B1943" w:rsidRDefault="008B1943" w:rsidP="008B1943">
      <w:pPr>
        <w:autoSpaceDE w:val="0"/>
        <w:autoSpaceDN w:val="0"/>
        <w:adjustRightInd w:val="0"/>
        <w:ind w:firstLine="709"/>
        <w:jc w:val="center"/>
        <w:rPr>
          <w:rFonts w:ascii="Times New Roman" w:hAnsi="Times New Roman" w:cs="Times New Roman"/>
          <w:b/>
          <w:sz w:val="24"/>
          <w:szCs w:val="24"/>
        </w:rPr>
      </w:pPr>
    </w:p>
    <w:p w:rsidR="008B1943" w:rsidRPr="008B1943" w:rsidRDefault="008B1943" w:rsidP="008B1943">
      <w:pPr>
        <w:autoSpaceDE w:val="0"/>
        <w:autoSpaceDN w:val="0"/>
        <w:adjustRightInd w:val="0"/>
        <w:ind w:firstLine="709"/>
        <w:jc w:val="center"/>
        <w:rPr>
          <w:rFonts w:ascii="Times New Roman" w:hAnsi="Times New Roman" w:cs="Times New Roman"/>
          <w:b/>
          <w:sz w:val="24"/>
          <w:szCs w:val="24"/>
        </w:rPr>
      </w:pPr>
      <w:r w:rsidRPr="008B1943">
        <w:rPr>
          <w:rFonts w:ascii="Times New Roman" w:hAnsi="Times New Roman" w:cs="Times New Roman"/>
          <w:b/>
          <w:sz w:val="24"/>
          <w:szCs w:val="24"/>
        </w:rPr>
        <w:t xml:space="preserve">Объявление предостережения </w:t>
      </w:r>
    </w:p>
    <w:p w:rsidR="008B1943" w:rsidRPr="008B1943" w:rsidRDefault="008B1943" w:rsidP="008B1943">
      <w:pPr>
        <w:autoSpaceDE w:val="0"/>
        <w:autoSpaceDN w:val="0"/>
        <w:adjustRightInd w:val="0"/>
        <w:ind w:firstLine="709"/>
        <w:jc w:val="center"/>
        <w:rPr>
          <w:rFonts w:ascii="Times New Roman" w:hAnsi="Times New Roman" w:cs="Times New Roman"/>
          <w:b/>
          <w:sz w:val="24"/>
          <w:szCs w:val="24"/>
        </w:rPr>
      </w:pP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 xml:space="preserve">15. </w:t>
      </w:r>
      <w:proofErr w:type="gramStart"/>
      <w:r w:rsidRPr="008B1943">
        <w:rPr>
          <w:rFonts w:ascii="Times New Roman" w:hAnsi="Times New Roman" w:cs="Times New Roman"/>
          <w:sz w:val="24"/>
          <w:szCs w:val="24"/>
        </w:rPr>
        <w:t>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w:t>
      </w:r>
      <w:proofErr w:type="gramEnd"/>
      <w:r w:rsidRPr="008B1943">
        <w:rPr>
          <w:rFonts w:ascii="Times New Roman" w:hAnsi="Times New Roman" w:cs="Times New Roman"/>
          <w:sz w:val="24"/>
          <w:szCs w:val="24"/>
        </w:rPr>
        <w:t xml:space="preserve"> обеспечению соблюдения обязательных требований.</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 xml:space="preserve">15.1.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Pr="008B1943">
        <w:rPr>
          <w:rFonts w:ascii="Times New Roman" w:hAnsi="Times New Roman" w:cs="Times New Roman"/>
          <w:sz w:val="24"/>
          <w:szCs w:val="24"/>
        </w:rPr>
        <w:t>самообследования</w:t>
      </w:r>
      <w:proofErr w:type="spellEnd"/>
      <w:r w:rsidRPr="008B1943">
        <w:rPr>
          <w:rFonts w:ascii="Times New Roman" w:hAnsi="Times New Roman" w:cs="Times New Roman"/>
          <w:sz w:val="24"/>
          <w:szCs w:val="24"/>
        </w:rPr>
        <w:t xml:space="preserve"> соблюдения обязательных требований направляется адрес сайта в сети «Интернет», позволяющий пройти </w:t>
      </w:r>
      <w:proofErr w:type="spellStart"/>
      <w:r w:rsidRPr="008B1943">
        <w:rPr>
          <w:rFonts w:ascii="Times New Roman" w:hAnsi="Times New Roman" w:cs="Times New Roman"/>
          <w:sz w:val="24"/>
          <w:szCs w:val="24"/>
        </w:rPr>
        <w:t>самообследование</w:t>
      </w:r>
      <w:proofErr w:type="spellEnd"/>
      <w:r w:rsidRPr="008B1943">
        <w:rPr>
          <w:rFonts w:ascii="Times New Roman" w:hAnsi="Times New Roman" w:cs="Times New Roman"/>
          <w:sz w:val="24"/>
          <w:szCs w:val="24"/>
        </w:rPr>
        <w:t xml:space="preserve"> соблюдения обязательных требований.</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 xml:space="preserve">Контролируемое лицо вправе после получения предостережения о недопустимости </w:t>
      </w:r>
      <w:r w:rsidRPr="008B1943">
        <w:rPr>
          <w:rFonts w:ascii="Times New Roman" w:hAnsi="Times New Roman" w:cs="Times New Roman"/>
          <w:sz w:val="24"/>
          <w:szCs w:val="24"/>
        </w:rPr>
        <w:lastRenderedPageBreak/>
        <w:t xml:space="preserve">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 </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15.2. Возражение должно содержать:</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1) наименование контрольного (надзорного) органа, в который направляется возражение;</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proofErr w:type="gramStart"/>
      <w:r w:rsidRPr="008B1943">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3) дату и номер предостережения;</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 xml:space="preserve">4) доводы, на основании которых контролируемое лицо </w:t>
      </w:r>
      <w:proofErr w:type="gramStart"/>
      <w:r w:rsidRPr="008B1943">
        <w:rPr>
          <w:rFonts w:ascii="Times New Roman" w:hAnsi="Times New Roman" w:cs="Times New Roman"/>
          <w:sz w:val="24"/>
          <w:szCs w:val="24"/>
        </w:rPr>
        <w:t>не согласно</w:t>
      </w:r>
      <w:proofErr w:type="gramEnd"/>
      <w:r w:rsidRPr="008B1943">
        <w:rPr>
          <w:rFonts w:ascii="Times New Roman" w:hAnsi="Times New Roman" w:cs="Times New Roman"/>
          <w:sz w:val="24"/>
          <w:szCs w:val="24"/>
        </w:rPr>
        <w:t xml:space="preserve"> с объявленным предостережением;</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5) дату получения предостережения контролируемым лицом;</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6) личную подпись и дату.</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15.3. По результатам рассмотрения возражения должностное лицо, рассмотревшее возражение, принимает одно из следующих решений:</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а) удовлетворяет возражение в форме отмены объявленного предостережения;</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б) отказывает в удовлетворении возражения.</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Контрольны</w:t>
      </w:r>
      <w:proofErr w:type="gramStart"/>
      <w:r w:rsidRPr="008B1943">
        <w:rPr>
          <w:rFonts w:ascii="Times New Roman" w:hAnsi="Times New Roman" w:cs="Times New Roman"/>
          <w:sz w:val="24"/>
          <w:szCs w:val="24"/>
        </w:rPr>
        <w:t>й(</w:t>
      </w:r>
      <w:proofErr w:type="gramEnd"/>
      <w:r w:rsidRPr="008B1943">
        <w:rPr>
          <w:rFonts w:ascii="Times New Roman" w:hAnsi="Times New Roman" w:cs="Times New Roman"/>
          <w:sz w:val="24"/>
          <w:szCs w:val="24"/>
        </w:rPr>
        <w:t>надзорный) орган осуществляет учет объявленных им предостережений о недопустимости нарушения обязательных требований.</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p>
    <w:p w:rsidR="008B1943" w:rsidRPr="008B1943" w:rsidRDefault="008B1943" w:rsidP="008B1943">
      <w:pPr>
        <w:autoSpaceDE w:val="0"/>
        <w:autoSpaceDN w:val="0"/>
        <w:adjustRightInd w:val="0"/>
        <w:ind w:firstLine="709"/>
        <w:jc w:val="center"/>
        <w:rPr>
          <w:rFonts w:ascii="Times New Roman" w:hAnsi="Times New Roman" w:cs="Times New Roman"/>
          <w:b/>
          <w:sz w:val="24"/>
          <w:szCs w:val="24"/>
        </w:rPr>
      </w:pPr>
      <w:r w:rsidRPr="008B1943">
        <w:rPr>
          <w:rFonts w:ascii="Times New Roman" w:hAnsi="Times New Roman" w:cs="Times New Roman"/>
          <w:b/>
          <w:sz w:val="24"/>
          <w:szCs w:val="24"/>
        </w:rPr>
        <w:t>Консультирование</w:t>
      </w:r>
    </w:p>
    <w:p w:rsidR="008B1943" w:rsidRPr="008B1943" w:rsidRDefault="008B1943" w:rsidP="008B1943">
      <w:pPr>
        <w:autoSpaceDE w:val="0"/>
        <w:autoSpaceDN w:val="0"/>
        <w:adjustRightInd w:val="0"/>
        <w:ind w:firstLine="709"/>
        <w:jc w:val="center"/>
        <w:rPr>
          <w:rFonts w:ascii="Times New Roman" w:hAnsi="Times New Roman" w:cs="Times New Roman"/>
          <w:b/>
          <w:sz w:val="24"/>
          <w:szCs w:val="24"/>
        </w:rPr>
      </w:pP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16.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bookmarkStart w:id="7" w:name="P160"/>
      <w:bookmarkEnd w:id="7"/>
      <w:r w:rsidRPr="008B1943">
        <w:rPr>
          <w:rFonts w:ascii="Times New Roman" w:hAnsi="Times New Roman" w:cs="Times New Roman"/>
          <w:sz w:val="24"/>
          <w:szCs w:val="24"/>
        </w:rPr>
        <w:t>Консультирование осуществляется без взимания платы.</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 xml:space="preserve">16.1. Консультирование может осуществляться уполномоченными должностными лицами по телефону, посредством </w:t>
      </w:r>
      <w:proofErr w:type="spellStart"/>
      <w:r w:rsidRPr="008B1943">
        <w:rPr>
          <w:rFonts w:ascii="Times New Roman" w:hAnsi="Times New Roman" w:cs="Times New Roman"/>
          <w:sz w:val="24"/>
          <w:szCs w:val="24"/>
        </w:rPr>
        <w:t>видео-конференц-связи</w:t>
      </w:r>
      <w:proofErr w:type="spellEnd"/>
      <w:r w:rsidRPr="008B1943">
        <w:rPr>
          <w:rFonts w:ascii="Times New Roman" w:hAnsi="Times New Roman" w:cs="Times New Roman"/>
          <w:sz w:val="24"/>
          <w:szCs w:val="24"/>
        </w:rPr>
        <w:t>, на личном приеме либо в ходе проведения профилактического мероприятия, контрольного мероприятия.</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Консультирование, в том числе письменное, осуществляется по следующим вопросам:</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 разъяснение положений нормативных правовых актов, регламентирующих порядок осуществления муниципального контроля;</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 порядок обжалования решений и действий (бездействия) должностных лиц.</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16.2.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p>
    <w:p w:rsidR="008B1943" w:rsidRPr="008B1943" w:rsidRDefault="008B1943" w:rsidP="008B1943">
      <w:pPr>
        <w:autoSpaceDE w:val="0"/>
        <w:autoSpaceDN w:val="0"/>
        <w:adjustRightInd w:val="0"/>
        <w:ind w:firstLine="709"/>
        <w:jc w:val="center"/>
        <w:rPr>
          <w:rFonts w:ascii="Times New Roman" w:hAnsi="Times New Roman" w:cs="Times New Roman"/>
          <w:b/>
          <w:sz w:val="24"/>
          <w:szCs w:val="24"/>
        </w:rPr>
      </w:pPr>
      <w:r w:rsidRPr="008B1943">
        <w:rPr>
          <w:rFonts w:ascii="Times New Roman" w:hAnsi="Times New Roman" w:cs="Times New Roman"/>
          <w:b/>
          <w:sz w:val="24"/>
          <w:szCs w:val="24"/>
        </w:rPr>
        <w:t>Профилактический визит</w:t>
      </w:r>
    </w:p>
    <w:p w:rsidR="008B1943" w:rsidRPr="008B1943" w:rsidRDefault="008B1943" w:rsidP="008B1943">
      <w:pPr>
        <w:pStyle w:val="ConsPlusNormal"/>
        <w:ind w:firstLine="709"/>
        <w:jc w:val="both"/>
      </w:pPr>
      <w:r w:rsidRPr="008B1943">
        <w:t xml:space="preserve">17.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8B1943">
        <w:t>видео-конференц-связи</w:t>
      </w:r>
      <w:proofErr w:type="spellEnd"/>
      <w:r w:rsidRPr="008B1943">
        <w:t>.</w:t>
      </w:r>
    </w:p>
    <w:p w:rsidR="008B1943" w:rsidRPr="008B1943" w:rsidRDefault="008B1943" w:rsidP="008B1943">
      <w:pPr>
        <w:pStyle w:val="ConsPlusNormal"/>
        <w:ind w:firstLine="709"/>
        <w:jc w:val="both"/>
      </w:pPr>
      <w:proofErr w:type="gramStart"/>
      <w:r w:rsidRPr="008B1943">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исходя из отнесения объектов контроля к соответствующей категории риска.</w:t>
      </w:r>
      <w:proofErr w:type="gramEnd"/>
    </w:p>
    <w:p w:rsidR="008B1943" w:rsidRPr="008B1943" w:rsidRDefault="008B1943" w:rsidP="008B1943">
      <w:pPr>
        <w:pStyle w:val="ConsPlusNormal"/>
        <w:ind w:firstLine="709"/>
        <w:jc w:val="both"/>
      </w:pPr>
      <w:r w:rsidRPr="008B1943">
        <w:t>17.1.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8B1943" w:rsidRPr="008B1943" w:rsidRDefault="008B1943" w:rsidP="008B1943">
      <w:pPr>
        <w:pStyle w:val="ConsPlusNormal"/>
        <w:ind w:firstLine="709"/>
        <w:jc w:val="both"/>
      </w:pPr>
      <w:r w:rsidRPr="008B1943">
        <w:t>17.2. О проведении обязательного профилактического визита контролируемое лицо уведомляется контрольным (надзорным) органом не позднее, чем за пять рабочих дней до даты его проведения.</w:t>
      </w:r>
    </w:p>
    <w:p w:rsidR="008B1943" w:rsidRPr="008B1943" w:rsidRDefault="008B1943" w:rsidP="008B1943">
      <w:pPr>
        <w:pStyle w:val="ConsPlusNormal"/>
        <w:ind w:firstLine="709"/>
        <w:jc w:val="both"/>
      </w:pPr>
      <w:r w:rsidRPr="008B1943">
        <w:t>Уведомление о проведении обязательного профилактического визита составляется в письменной форме.</w:t>
      </w:r>
    </w:p>
    <w:p w:rsidR="008B1943" w:rsidRPr="008B1943" w:rsidRDefault="008B1943" w:rsidP="008B1943">
      <w:pPr>
        <w:pStyle w:val="ConsPlusNormal"/>
        <w:ind w:firstLine="709"/>
        <w:jc w:val="both"/>
      </w:pPr>
      <w:r w:rsidRPr="008B1943">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8B1943" w:rsidRPr="008B1943" w:rsidRDefault="008B1943" w:rsidP="008B1943">
      <w:pPr>
        <w:pStyle w:val="ConsPlusNormal"/>
        <w:ind w:firstLine="709"/>
        <w:jc w:val="both"/>
      </w:pPr>
      <w:r w:rsidRPr="008B1943">
        <w:t xml:space="preserve">17.3.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8B1943">
        <w:t>позднее</w:t>
      </w:r>
      <w:proofErr w:type="gramEnd"/>
      <w:r w:rsidRPr="008B1943">
        <w:t xml:space="preserve"> чем за три рабочих дня до даты его проведения.</w:t>
      </w:r>
    </w:p>
    <w:p w:rsidR="008B1943" w:rsidRPr="008B1943" w:rsidRDefault="008B1943" w:rsidP="008B1943">
      <w:pPr>
        <w:pStyle w:val="ConsPlusNormal"/>
        <w:ind w:firstLine="709"/>
        <w:jc w:val="both"/>
      </w:pPr>
      <w:r w:rsidRPr="008B1943">
        <w:t>Срок проведения обязательного профилактического визита не должен превышать одного рабочего дня.</w:t>
      </w:r>
    </w:p>
    <w:p w:rsidR="008B1943" w:rsidRPr="008B1943" w:rsidRDefault="008B1943" w:rsidP="008B1943">
      <w:pPr>
        <w:pStyle w:val="ConsPlusNormal"/>
        <w:ind w:firstLine="709"/>
        <w:jc w:val="center"/>
        <w:rPr>
          <w:b/>
        </w:rPr>
      </w:pPr>
    </w:p>
    <w:p w:rsidR="008B1943" w:rsidRPr="008B1943" w:rsidRDefault="008B1943" w:rsidP="008B1943">
      <w:pPr>
        <w:pStyle w:val="ConsPlusNormal"/>
        <w:ind w:firstLine="709"/>
        <w:jc w:val="center"/>
        <w:rPr>
          <w:b/>
        </w:rPr>
      </w:pPr>
      <w:r w:rsidRPr="008B1943">
        <w:rPr>
          <w:b/>
        </w:rPr>
        <w:t>Меры стимулирования добросовестности</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18. В целях мотивации контролируемых лиц к соблюдению обязательных требований контрольны</w:t>
      </w:r>
      <w:proofErr w:type="gramStart"/>
      <w:r w:rsidRPr="008B1943">
        <w:rPr>
          <w:rFonts w:ascii="Times New Roman" w:hAnsi="Times New Roman" w:cs="Times New Roman"/>
          <w:sz w:val="24"/>
          <w:szCs w:val="24"/>
        </w:rPr>
        <w:t>й(</w:t>
      </w:r>
      <w:proofErr w:type="gramEnd"/>
      <w:r w:rsidRPr="008B1943">
        <w:rPr>
          <w:rFonts w:ascii="Times New Roman" w:hAnsi="Times New Roman" w:cs="Times New Roman"/>
          <w:sz w:val="24"/>
          <w:szCs w:val="24"/>
        </w:rPr>
        <w:t>надзорный) орган проводит мероприятия, направленные на нематериальное поощрение добросовестных контролируемых лиц (далее - меры стимулирования добросовестности).</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18.1. Оценка добросовестности контролируемых лиц, проводится в случае их обращения, при условии осуществления ими деятельности не менее трех лет и при представлении подтвержденных сведений о реализации мероприятий, направленных на профилактику нарушений обязательных требований, в том числе:</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1) реализация контролируемым лицом мероприятий по предотвращению вреда (ущерба) охраняемым законом ценностям;</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2) наличие внедренных сертифицированных систем внутреннего контроля в соответствующей сфере деятельности;</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3) предоставление контролируемым лицом доступа контрольному (надзорному) органу к своим информационным ресурсам;</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4) добровольная сертификация, подтверждающая повышенный необходимый уровень безопасности охраняемых законом ценностей;</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 xml:space="preserve">5) заключение контролируемым лицом со страховой организацией договора добровольного страхования рисков причинения вреда (ущерба), объектом которого </w:t>
      </w:r>
      <w:r w:rsidRPr="008B1943">
        <w:rPr>
          <w:rFonts w:ascii="Times New Roman" w:hAnsi="Times New Roman" w:cs="Times New Roman"/>
          <w:sz w:val="24"/>
          <w:szCs w:val="24"/>
        </w:rPr>
        <w:lastRenderedPageBreak/>
        <w:t>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18.2. Критериями оценки добросовестности контролируемого лица являются следующие параметры:</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proofErr w:type="gramStart"/>
      <w:r w:rsidRPr="008B1943">
        <w:rPr>
          <w:rFonts w:ascii="Times New Roman" w:hAnsi="Times New Roman" w:cs="Times New Roman"/>
          <w:sz w:val="24"/>
          <w:szCs w:val="24"/>
        </w:rPr>
        <w:t>1) соблюдение контролируемым лицом обязательных требований, а также иных требований, соблюдение которых оценивается контрольным (надзорным) органом в рамках иных видов контроля (учитывается отсутствие нарушений требований, выявленных по итогам контрольных (надзорных) мероприятий, производств по делам об административных правонарушениях, привлечение к уголовной ответственности, отсутствие случаев объявления контролируемому лицу предостережений о недопустимости нарушений обязательных требований);</w:t>
      </w:r>
      <w:proofErr w:type="gramEnd"/>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2) своевременность представления контролируемым лицом в контрольны</w:t>
      </w:r>
      <w:proofErr w:type="gramStart"/>
      <w:r w:rsidRPr="008B1943">
        <w:rPr>
          <w:rFonts w:ascii="Times New Roman" w:hAnsi="Times New Roman" w:cs="Times New Roman"/>
          <w:sz w:val="24"/>
          <w:szCs w:val="24"/>
        </w:rPr>
        <w:t>й(</w:t>
      </w:r>
      <w:proofErr w:type="gramEnd"/>
      <w:r w:rsidRPr="008B1943">
        <w:rPr>
          <w:rFonts w:ascii="Times New Roman" w:hAnsi="Times New Roman" w:cs="Times New Roman"/>
          <w:sz w:val="24"/>
          <w:szCs w:val="24"/>
        </w:rPr>
        <w:t>надзорный) орган обязательной информации;</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3) реализация мероприятий, направленных на профилактику нарушений обязательных требований, указанных им при обращении в контрольны</w:t>
      </w:r>
      <w:proofErr w:type="gramStart"/>
      <w:r w:rsidRPr="008B1943">
        <w:rPr>
          <w:rFonts w:ascii="Times New Roman" w:hAnsi="Times New Roman" w:cs="Times New Roman"/>
          <w:sz w:val="24"/>
          <w:szCs w:val="24"/>
        </w:rPr>
        <w:t>й(</w:t>
      </w:r>
      <w:proofErr w:type="gramEnd"/>
      <w:r w:rsidRPr="008B1943">
        <w:rPr>
          <w:rFonts w:ascii="Times New Roman" w:hAnsi="Times New Roman" w:cs="Times New Roman"/>
          <w:sz w:val="24"/>
          <w:szCs w:val="24"/>
        </w:rPr>
        <w:t>надзорный) орган с целью оценки его добросовестности;</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4) наличие декларации соблюдения обязательных требований.</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Соответствие контролируемого лица критериям добросовестности оценивается за три года в зависимости от категории риска, к которой отнесены деятельность контролируемого лица или производственный объект.</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18.3. Для поощрения и стимулирования добросовестных контролируемых лиц могут применяться следующие меры:</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1) выдвижение представителей контролируемых лиц в общественные и иные органы при контрольно</w:t>
      </w:r>
      <w:proofErr w:type="gramStart"/>
      <w:r w:rsidRPr="008B1943">
        <w:rPr>
          <w:rFonts w:ascii="Times New Roman" w:hAnsi="Times New Roman" w:cs="Times New Roman"/>
          <w:sz w:val="24"/>
          <w:szCs w:val="24"/>
        </w:rPr>
        <w:t>м(</w:t>
      </w:r>
      <w:proofErr w:type="gramEnd"/>
      <w:r w:rsidRPr="008B1943">
        <w:rPr>
          <w:rFonts w:ascii="Times New Roman" w:hAnsi="Times New Roman" w:cs="Times New Roman"/>
          <w:sz w:val="24"/>
          <w:szCs w:val="24"/>
        </w:rPr>
        <w:t>надзорном) органе;</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2) возможность проведения инспекционного визита, выездной проверки с использованием средств дистанционного взаимодействия;</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 xml:space="preserve">3) присуждение контролируемому лицу </w:t>
      </w:r>
      <w:proofErr w:type="spellStart"/>
      <w:r w:rsidRPr="008B1943">
        <w:rPr>
          <w:rFonts w:ascii="Times New Roman" w:hAnsi="Times New Roman" w:cs="Times New Roman"/>
          <w:sz w:val="24"/>
          <w:szCs w:val="24"/>
        </w:rPr>
        <w:t>репутационного</w:t>
      </w:r>
      <w:proofErr w:type="spellEnd"/>
      <w:r w:rsidRPr="008B1943">
        <w:rPr>
          <w:rFonts w:ascii="Times New Roman" w:hAnsi="Times New Roman" w:cs="Times New Roman"/>
          <w:sz w:val="24"/>
          <w:szCs w:val="24"/>
        </w:rPr>
        <w:t xml:space="preserve"> статуса, обозначающего добросовестное соблюдение контролируемым лицом обязательных требований, в порядке, установленном контрольны</w:t>
      </w:r>
      <w:proofErr w:type="gramStart"/>
      <w:r w:rsidRPr="008B1943">
        <w:rPr>
          <w:rFonts w:ascii="Times New Roman" w:hAnsi="Times New Roman" w:cs="Times New Roman"/>
          <w:sz w:val="24"/>
          <w:szCs w:val="24"/>
        </w:rPr>
        <w:t>м(</w:t>
      </w:r>
      <w:proofErr w:type="gramEnd"/>
      <w:r w:rsidRPr="008B1943">
        <w:rPr>
          <w:rFonts w:ascii="Times New Roman" w:hAnsi="Times New Roman" w:cs="Times New Roman"/>
          <w:sz w:val="24"/>
          <w:szCs w:val="24"/>
        </w:rPr>
        <w:t>надзорным) органом.</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18.4.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8B1943" w:rsidRPr="008B1943" w:rsidRDefault="008B1943" w:rsidP="008B1943">
      <w:pPr>
        <w:autoSpaceDE w:val="0"/>
        <w:autoSpaceDN w:val="0"/>
        <w:adjustRightInd w:val="0"/>
        <w:ind w:firstLine="709"/>
        <w:jc w:val="center"/>
        <w:outlineLvl w:val="0"/>
        <w:rPr>
          <w:rFonts w:ascii="Times New Roman" w:hAnsi="Times New Roman" w:cs="Times New Roman"/>
          <w:b/>
          <w:bCs/>
          <w:sz w:val="24"/>
          <w:szCs w:val="24"/>
        </w:rPr>
      </w:pPr>
    </w:p>
    <w:p w:rsidR="008B1943" w:rsidRPr="008B1943" w:rsidRDefault="008B1943" w:rsidP="008B1943">
      <w:pPr>
        <w:autoSpaceDE w:val="0"/>
        <w:autoSpaceDN w:val="0"/>
        <w:adjustRightInd w:val="0"/>
        <w:ind w:firstLine="709"/>
        <w:jc w:val="center"/>
        <w:outlineLvl w:val="0"/>
        <w:rPr>
          <w:rFonts w:ascii="Times New Roman" w:hAnsi="Times New Roman" w:cs="Times New Roman"/>
          <w:b/>
          <w:bCs/>
          <w:sz w:val="24"/>
          <w:szCs w:val="24"/>
        </w:rPr>
      </w:pPr>
      <w:proofErr w:type="spellStart"/>
      <w:r w:rsidRPr="008B1943">
        <w:rPr>
          <w:rFonts w:ascii="Times New Roman" w:hAnsi="Times New Roman" w:cs="Times New Roman"/>
          <w:b/>
          <w:bCs/>
          <w:sz w:val="24"/>
          <w:szCs w:val="24"/>
        </w:rPr>
        <w:t>Самообследование</w:t>
      </w:r>
      <w:proofErr w:type="spellEnd"/>
    </w:p>
    <w:p w:rsidR="008B1943" w:rsidRPr="008B1943" w:rsidRDefault="008B1943" w:rsidP="008B1943">
      <w:pPr>
        <w:autoSpaceDE w:val="0"/>
        <w:autoSpaceDN w:val="0"/>
        <w:adjustRightInd w:val="0"/>
        <w:ind w:firstLine="709"/>
        <w:jc w:val="center"/>
        <w:outlineLvl w:val="0"/>
        <w:rPr>
          <w:rFonts w:ascii="Times New Roman" w:hAnsi="Times New Roman" w:cs="Times New Roman"/>
          <w:b/>
          <w:bCs/>
          <w:sz w:val="24"/>
          <w:szCs w:val="24"/>
        </w:rPr>
      </w:pPr>
    </w:p>
    <w:p w:rsidR="008B1943" w:rsidRPr="008B1943" w:rsidRDefault="008B1943" w:rsidP="008B1943">
      <w:pPr>
        <w:autoSpaceDE w:val="0"/>
        <w:autoSpaceDN w:val="0"/>
        <w:adjustRightInd w:val="0"/>
        <w:ind w:firstLine="709"/>
        <w:jc w:val="both"/>
        <w:rPr>
          <w:rFonts w:ascii="Times New Roman" w:hAnsi="Times New Roman" w:cs="Times New Roman"/>
          <w:bCs/>
          <w:sz w:val="24"/>
          <w:szCs w:val="24"/>
        </w:rPr>
      </w:pPr>
      <w:r w:rsidRPr="008B1943">
        <w:rPr>
          <w:rFonts w:ascii="Times New Roman" w:hAnsi="Times New Roman" w:cs="Times New Roman"/>
          <w:bCs/>
          <w:sz w:val="24"/>
          <w:szCs w:val="24"/>
        </w:rPr>
        <w:t xml:space="preserve">19. Контролируемое лицо, получившее высокую оценку соблюдения им обязательных требований по итогам </w:t>
      </w:r>
      <w:proofErr w:type="spellStart"/>
      <w:r w:rsidRPr="008B1943">
        <w:rPr>
          <w:rFonts w:ascii="Times New Roman" w:hAnsi="Times New Roman" w:cs="Times New Roman"/>
          <w:bCs/>
          <w:sz w:val="24"/>
          <w:szCs w:val="24"/>
        </w:rPr>
        <w:t>самообследования</w:t>
      </w:r>
      <w:proofErr w:type="spellEnd"/>
      <w:r w:rsidRPr="008B1943">
        <w:rPr>
          <w:rFonts w:ascii="Times New Roman" w:hAnsi="Times New Roman" w:cs="Times New Roman"/>
          <w:bCs/>
          <w:sz w:val="24"/>
          <w:szCs w:val="24"/>
        </w:rPr>
        <w:t>, вправе принять декларацию соблюдения обязательных требований (далее - декларация).</w:t>
      </w:r>
    </w:p>
    <w:p w:rsidR="008B1943" w:rsidRPr="008B1943" w:rsidRDefault="008B1943" w:rsidP="008B1943">
      <w:pPr>
        <w:autoSpaceDE w:val="0"/>
        <w:autoSpaceDN w:val="0"/>
        <w:adjustRightInd w:val="0"/>
        <w:ind w:firstLine="709"/>
        <w:jc w:val="both"/>
        <w:rPr>
          <w:rFonts w:ascii="Times New Roman" w:hAnsi="Times New Roman" w:cs="Times New Roman"/>
          <w:bCs/>
          <w:sz w:val="24"/>
          <w:szCs w:val="24"/>
        </w:rPr>
      </w:pPr>
      <w:r w:rsidRPr="008B1943">
        <w:rPr>
          <w:rFonts w:ascii="Times New Roman" w:hAnsi="Times New Roman" w:cs="Times New Roman"/>
          <w:bCs/>
          <w:sz w:val="24"/>
          <w:szCs w:val="24"/>
        </w:rPr>
        <w:t xml:space="preserve">Декларация направляется контролируемым лицом в контрольный </w:t>
      </w:r>
      <w:r w:rsidRPr="008B1943">
        <w:rPr>
          <w:rFonts w:ascii="Times New Roman" w:hAnsi="Times New Roman" w:cs="Times New Roman"/>
          <w:sz w:val="24"/>
          <w:szCs w:val="24"/>
        </w:rPr>
        <w:t xml:space="preserve">(надзорный) </w:t>
      </w:r>
      <w:r w:rsidRPr="008B1943">
        <w:rPr>
          <w:rFonts w:ascii="Times New Roman" w:hAnsi="Times New Roman" w:cs="Times New Roman"/>
          <w:bCs/>
          <w:sz w:val="24"/>
          <w:szCs w:val="24"/>
        </w:rPr>
        <w:t>орган.</w:t>
      </w:r>
    </w:p>
    <w:p w:rsidR="008B1943" w:rsidRPr="008B1943" w:rsidRDefault="008B1943" w:rsidP="008B1943">
      <w:pPr>
        <w:autoSpaceDE w:val="0"/>
        <w:autoSpaceDN w:val="0"/>
        <w:adjustRightInd w:val="0"/>
        <w:ind w:firstLine="709"/>
        <w:jc w:val="both"/>
        <w:rPr>
          <w:rFonts w:ascii="Times New Roman" w:hAnsi="Times New Roman" w:cs="Times New Roman"/>
          <w:bCs/>
          <w:sz w:val="24"/>
          <w:szCs w:val="24"/>
        </w:rPr>
      </w:pPr>
      <w:r w:rsidRPr="008B1943">
        <w:rPr>
          <w:rFonts w:ascii="Times New Roman" w:hAnsi="Times New Roman" w:cs="Times New Roman"/>
          <w:bCs/>
          <w:sz w:val="24"/>
          <w:szCs w:val="24"/>
        </w:rPr>
        <w:t xml:space="preserve">Контрольный </w:t>
      </w:r>
      <w:r w:rsidRPr="008B1943">
        <w:rPr>
          <w:rFonts w:ascii="Times New Roman" w:hAnsi="Times New Roman" w:cs="Times New Roman"/>
          <w:sz w:val="24"/>
          <w:szCs w:val="24"/>
        </w:rPr>
        <w:t xml:space="preserve">(надзорный) </w:t>
      </w:r>
      <w:r w:rsidRPr="008B1943">
        <w:rPr>
          <w:rFonts w:ascii="Times New Roman" w:hAnsi="Times New Roman" w:cs="Times New Roman"/>
          <w:bCs/>
          <w:sz w:val="24"/>
          <w:szCs w:val="24"/>
        </w:rPr>
        <w:t xml:space="preserve">орган регистрирует декларацию и размещает на своем официальном сайте в сети «Интернет» информацию о контролируемом лице, успешно прошедшем </w:t>
      </w:r>
      <w:proofErr w:type="spellStart"/>
      <w:r w:rsidRPr="008B1943">
        <w:rPr>
          <w:rFonts w:ascii="Times New Roman" w:hAnsi="Times New Roman" w:cs="Times New Roman"/>
          <w:bCs/>
          <w:sz w:val="24"/>
          <w:szCs w:val="24"/>
        </w:rPr>
        <w:t>самообследование</w:t>
      </w:r>
      <w:proofErr w:type="spellEnd"/>
      <w:r w:rsidRPr="008B1943">
        <w:rPr>
          <w:rFonts w:ascii="Times New Roman" w:hAnsi="Times New Roman" w:cs="Times New Roman"/>
          <w:bCs/>
          <w:sz w:val="24"/>
          <w:szCs w:val="24"/>
        </w:rPr>
        <w:t xml:space="preserve"> и принявшем декларацию.</w:t>
      </w:r>
    </w:p>
    <w:p w:rsidR="008B1943" w:rsidRPr="008B1943" w:rsidRDefault="008B1943" w:rsidP="008B1943">
      <w:pPr>
        <w:autoSpaceDE w:val="0"/>
        <w:autoSpaceDN w:val="0"/>
        <w:adjustRightInd w:val="0"/>
        <w:ind w:firstLine="709"/>
        <w:jc w:val="both"/>
        <w:rPr>
          <w:rFonts w:ascii="Times New Roman" w:hAnsi="Times New Roman" w:cs="Times New Roman"/>
          <w:bCs/>
          <w:sz w:val="24"/>
          <w:szCs w:val="24"/>
        </w:rPr>
      </w:pPr>
      <w:r w:rsidRPr="008B1943">
        <w:rPr>
          <w:rFonts w:ascii="Times New Roman" w:hAnsi="Times New Roman" w:cs="Times New Roman"/>
          <w:bCs/>
          <w:sz w:val="24"/>
          <w:szCs w:val="24"/>
        </w:rPr>
        <w:t xml:space="preserve">19.1. Срок действия декларации составляет три года со дня регистрации контрольным </w:t>
      </w:r>
      <w:r w:rsidRPr="008B1943">
        <w:rPr>
          <w:rFonts w:ascii="Times New Roman" w:hAnsi="Times New Roman" w:cs="Times New Roman"/>
          <w:sz w:val="24"/>
          <w:szCs w:val="24"/>
        </w:rPr>
        <w:t xml:space="preserve">(надзорным) </w:t>
      </w:r>
      <w:r w:rsidRPr="008B1943">
        <w:rPr>
          <w:rFonts w:ascii="Times New Roman" w:hAnsi="Times New Roman" w:cs="Times New Roman"/>
          <w:bCs/>
          <w:sz w:val="24"/>
          <w:szCs w:val="24"/>
        </w:rPr>
        <w:t>органом декларации.</w:t>
      </w:r>
    </w:p>
    <w:p w:rsidR="008B1943" w:rsidRPr="008B1943" w:rsidRDefault="008B1943" w:rsidP="008B1943">
      <w:pPr>
        <w:autoSpaceDE w:val="0"/>
        <w:autoSpaceDN w:val="0"/>
        <w:adjustRightInd w:val="0"/>
        <w:ind w:firstLine="709"/>
        <w:jc w:val="both"/>
        <w:rPr>
          <w:rFonts w:ascii="Times New Roman" w:hAnsi="Times New Roman" w:cs="Times New Roman"/>
          <w:bCs/>
          <w:sz w:val="24"/>
          <w:szCs w:val="24"/>
        </w:rPr>
      </w:pPr>
      <w:r w:rsidRPr="008B1943">
        <w:rPr>
          <w:rFonts w:ascii="Times New Roman" w:hAnsi="Times New Roman" w:cs="Times New Roman"/>
          <w:bCs/>
          <w:sz w:val="24"/>
          <w:szCs w:val="24"/>
        </w:rPr>
        <w:t xml:space="preserve"> В случае если при проведении внепланового контрольного </w:t>
      </w:r>
      <w:r w:rsidRPr="008B1943">
        <w:rPr>
          <w:rFonts w:ascii="Times New Roman" w:hAnsi="Times New Roman" w:cs="Times New Roman"/>
          <w:sz w:val="24"/>
          <w:szCs w:val="24"/>
        </w:rPr>
        <w:t xml:space="preserve">(надзорного) </w:t>
      </w:r>
      <w:r w:rsidRPr="008B1943">
        <w:rPr>
          <w:rFonts w:ascii="Times New Roman" w:hAnsi="Times New Roman" w:cs="Times New Roman"/>
          <w:bCs/>
          <w:sz w:val="24"/>
          <w:szCs w:val="24"/>
        </w:rPr>
        <w:t xml:space="preserve">мероприятия выявлены нарушения обязательных требований, факты представления контролируемым лицом недостоверных сведений при </w:t>
      </w:r>
      <w:proofErr w:type="spellStart"/>
      <w:r w:rsidRPr="008B1943">
        <w:rPr>
          <w:rFonts w:ascii="Times New Roman" w:hAnsi="Times New Roman" w:cs="Times New Roman"/>
          <w:bCs/>
          <w:sz w:val="24"/>
          <w:szCs w:val="24"/>
        </w:rPr>
        <w:t>самообследовании</w:t>
      </w:r>
      <w:proofErr w:type="spellEnd"/>
      <w:r w:rsidRPr="008B1943">
        <w:rPr>
          <w:rFonts w:ascii="Times New Roman" w:hAnsi="Times New Roman" w:cs="Times New Roman"/>
          <w:bCs/>
          <w:sz w:val="24"/>
          <w:szCs w:val="24"/>
        </w:rPr>
        <w:t xml:space="preserve">, декларация аннулируется решением, принимаемым по результатам контрольного </w:t>
      </w:r>
      <w:r w:rsidRPr="008B1943">
        <w:rPr>
          <w:rFonts w:ascii="Times New Roman" w:hAnsi="Times New Roman" w:cs="Times New Roman"/>
          <w:sz w:val="24"/>
          <w:szCs w:val="24"/>
        </w:rPr>
        <w:t xml:space="preserve">(надзорного) </w:t>
      </w:r>
      <w:r w:rsidRPr="008B1943">
        <w:rPr>
          <w:rFonts w:ascii="Times New Roman" w:hAnsi="Times New Roman" w:cs="Times New Roman"/>
          <w:bCs/>
          <w:sz w:val="24"/>
          <w:szCs w:val="24"/>
        </w:rPr>
        <w:t>мероприятия.</w:t>
      </w:r>
    </w:p>
    <w:p w:rsidR="008B1943" w:rsidRPr="008B1943" w:rsidRDefault="008B1943" w:rsidP="008B1943">
      <w:pPr>
        <w:autoSpaceDE w:val="0"/>
        <w:autoSpaceDN w:val="0"/>
        <w:adjustRightInd w:val="0"/>
        <w:ind w:firstLine="709"/>
        <w:jc w:val="both"/>
        <w:rPr>
          <w:rFonts w:ascii="Times New Roman" w:hAnsi="Times New Roman" w:cs="Times New Roman"/>
          <w:bCs/>
          <w:sz w:val="24"/>
          <w:szCs w:val="24"/>
        </w:rPr>
      </w:pPr>
      <w:r w:rsidRPr="008B1943">
        <w:rPr>
          <w:rFonts w:ascii="Times New Roman" w:hAnsi="Times New Roman" w:cs="Times New Roman"/>
          <w:bCs/>
          <w:sz w:val="24"/>
          <w:szCs w:val="24"/>
        </w:rPr>
        <w:lastRenderedPageBreak/>
        <w:t xml:space="preserve">19.2. В случае изменения сведений, содержащихся в декларации, уточненная декларация представляется контролируемым лицом в контрольный </w:t>
      </w:r>
      <w:r w:rsidRPr="008B1943">
        <w:rPr>
          <w:rFonts w:ascii="Times New Roman" w:hAnsi="Times New Roman" w:cs="Times New Roman"/>
          <w:sz w:val="24"/>
          <w:szCs w:val="24"/>
        </w:rPr>
        <w:t xml:space="preserve">(надзорный) </w:t>
      </w:r>
      <w:r w:rsidRPr="008B1943">
        <w:rPr>
          <w:rFonts w:ascii="Times New Roman" w:hAnsi="Times New Roman" w:cs="Times New Roman"/>
          <w:bCs/>
          <w:sz w:val="24"/>
          <w:szCs w:val="24"/>
        </w:rPr>
        <w:t>орган в течение одного месяца со дня изменения содержащихся в ней сведений.</w:t>
      </w:r>
    </w:p>
    <w:p w:rsidR="008B1943" w:rsidRPr="008B1943" w:rsidRDefault="008B1943" w:rsidP="008B1943">
      <w:pPr>
        <w:autoSpaceDE w:val="0"/>
        <w:autoSpaceDN w:val="0"/>
        <w:adjustRightInd w:val="0"/>
        <w:ind w:firstLine="709"/>
        <w:jc w:val="both"/>
        <w:rPr>
          <w:rFonts w:ascii="Times New Roman" w:hAnsi="Times New Roman" w:cs="Times New Roman"/>
          <w:bCs/>
          <w:sz w:val="24"/>
          <w:szCs w:val="24"/>
        </w:rPr>
      </w:pPr>
      <w:r w:rsidRPr="008B1943">
        <w:rPr>
          <w:rFonts w:ascii="Times New Roman" w:hAnsi="Times New Roman" w:cs="Times New Roman"/>
          <w:bCs/>
          <w:sz w:val="24"/>
          <w:szCs w:val="24"/>
        </w:rPr>
        <w:t xml:space="preserve"> В случае аннулирования декларации контролируемое лицо может вновь принять декларацию по истечении одного года</w:t>
      </w:r>
      <w:r w:rsidRPr="008B1943">
        <w:rPr>
          <w:rFonts w:ascii="Times New Roman" w:hAnsi="Times New Roman" w:cs="Times New Roman"/>
          <w:bCs/>
          <w:i/>
          <w:sz w:val="24"/>
          <w:szCs w:val="24"/>
        </w:rPr>
        <w:t xml:space="preserve"> </w:t>
      </w:r>
      <w:proofErr w:type="gramStart"/>
      <w:r w:rsidRPr="008B1943">
        <w:rPr>
          <w:rFonts w:ascii="Times New Roman" w:hAnsi="Times New Roman" w:cs="Times New Roman"/>
          <w:bCs/>
          <w:sz w:val="24"/>
          <w:szCs w:val="24"/>
        </w:rPr>
        <w:t>с даты</w:t>
      </w:r>
      <w:proofErr w:type="gramEnd"/>
      <w:r w:rsidRPr="008B1943">
        <w:rPr>
          <w:rFonts w:ascii="Times New Roman" w:hAnsi="Times New Roman" w:cs="Times New Roman"/>
          <w:bCs/>
          <w:sz w:val="24"/>
          <w:szCs w:val="24"/>
        </w:rPr>
        <w:t xml:space="preserve"> ее аннулирования.</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p>
    <w:p w:rsidR="008B1943" w:rsidRPr="008B1943" w:rsidRDefault="008B1943" w:rsidP="008B1943">
      <w:pPr>
        <w:pStyle w:val="ConsPlusNormal"/>
        <w:ind w:firstLine="709"/>
        <w:jc w:val="center"/>
        <w:rPr>
          <w:b/>
        </w:rPr>
      </w:pPr>
      <w:r w:rsidRPr="008B1943">
        <w:rPr>
          <w:b/>
        </w:rPr>
        <w:t>Осуществление муниципального контроля</w:t>
      </w:r>
    </w:p>
    <w:p w:rsidR="008B1943" w:rsidRPr="008B1943" w:rsidRDefault="008B1943" w:rsidP="008B1943">
      <w:pPr>
        <w:autoSpaceDE w:val="0"/>
        <w:autoSpaceDN w:val="0"/>
        <w:adjustRightInd w:val="0"/>
        <w:ind w:firstLine="709"/>
        <w:jc w:val="both"/>
        <w:rPr>
          <w:rFonts w:ascii="Times New Roman" w:hAnsi="Times New Roman" w:cs="Times New Roman"/>
          <w:bCs/>
          <w:sz w:val="24"/>
          <w:szCs w:val="24"/>
        </w:rPr>
      </w:pPr>
      <w:bookmarkStart w:id="8" w:name="P179"/>
      <w:bookmarkEnd w:id="8"/>
      <w:r w:rsidRPr="008B1943">
        <w:rPr>
          <w:rFonts w:ascii="Times New Roman" w:hAnsi="Times New Roman" w:cs="Times New Roman"/>
          <w:sz w:val="24"/>
          <w:szCs w:val="24"/>
        </w:rPr>
        <w:t xml:space="preserve">20. Должностные лица контрольного (надзорного) органа </w:t>
      </w:r>
      <w:r w:rsidRPr="008B1943">
        <w:rPr>
          <w:rFonts w:ascii="Times New Roman" w:hAnsi="Times New Roman" w:cs="Times New Roman"/>
          <w:bCs/>
          <w:sz w:val="24"/>
          <w:szCs w:val="24"/>
        </w:rPr>
        <w:t>осуществляют муниципальный контроль посредством проведения следующих мероприятий:</w:t>
      </w:r>
    </w:p>
    <w:p w:rsidR="008B1943" w:rsidRPr="008B1943" w:rsidRDefault="008B1943" w:rsidP="008B1943">
      <w:pPr>
        <w:autoSpaceDE w:val="0"/>
        <w:autoSpaceDN w:val="0"/>
        <w:adjustRightInd w:val="0"/>
        <w:ind w:firstLine="709"/>
        <w:jc w:val="both"/>
        <w:rPr>
          <w:rFonts w:ascii="Times New Roman" w:hAnsi="Times New Roman" w:cs="Times New Roman"/>
          <w:bCs/>
          <w:sz w:val="24"/>
          <w:szCs w:val="24"/>
        </w:rPr>
      </w:pPr>
      <w:r w:rsidRPr="008B1943">
        <w:rPr>
          <w:rFonts w:ascii="Times New Roman" w:hAnsi="Times New Roman" w:cs="Times New Roman"/>
          <w:bCs/>
          <w:sz w:val="24"/>
          <w:szCs w:val="24"/>
        </w:rPr>
        <w:t>1) профилактических мероприятий;</w:t>
      </w:r>
    </w:p>
    <w:p w:rsidR="008B1943" w:rsidRPr="008B1943" w:rsidRDefault="008B1943" w:rsidP="008B1943">
      <w:pPr>
        <w:autoSpaceDE w:val="0"/>
        <w:autoSpaceDN w:val="0"/>
        <w:adjustRightInd w:val="0"/>
        <w:ind w:firstLine="709"/>
        <w:jc w:val="both"/>
        <w:rPr>
          <w:rFonts w:ascii="Times New Roman" w:hAnsi="Times New Roman" w:cs="Times New Roman"/>
          <w:bCs/>
          <w:sz w:val="24"/>
          <w:szCs w:val="24"/>
        </w:rPr>
      </w:pPr>
      <w:r w:rsidRPr="008B1943">
        <w:rPr>
          <w:rFonts w:ascii="Times New Roman" w:hAnsi="Times New Roman" w:cs="Times New Roman"/>
          <w:bCs/>
          <w:sz w:val="24"/>
          <w:szCs w:val="24"/>
        </w:rPr>
        <w:t xml:space="preserve">2) контрольных </w:t>
      </w:r>
      <w:r w:rsidRPr="008B1943">
        <w:rPr>
          <w:rFonts w:ascii="Times New Roman" w:hAnsi="Times New Roman" w:cs="Times New Roman"/>
          <w:sz w:val="24"/>
          <w:szCs w:val="24"/>
        </w:rPr>
        <w:t xml:space="preserve">(надзорных) </w:t>
      </w:r>
      <w:r w:rsidRPr="008B1943">
        <w:rPr>
          <w:rFonts w:ascii="Times New Roman" w:hAnsi="Times New Roman" w:cs="Times New Roman"/>
          <w:bCs/>
          <w:sz w:val="24"/>
          <w:szCs w:val="24"/>
        </w:rPr>
        <w:t>мероприятий, проводимых с взаимодействием с контролируемым лицом;</w:t>
      </w:r>
    </w:p>
    <w:p w:rsidR="008B1943" w:rsidRPr="008B1943" w:rsidRDefault="008B1943" w:rsidP="008B1943">
      <w:pPr>
        <w:autoSpaceDE w:val="0"/>
        <w:autoSpaceDN w:val="0"/>
        <w:adjustRightInd w:val="0"/>
        <w:ind w:firstLine="709"/>
        <w:jc w:val="both"/>
        <w:rPr>
          <w:rFonts w:ascii="Times New Roman" w:hAnsi="Times New Roman" w:cs="Times New Roman"/>
          <w:bCs/>
          <w:sz w:val="24"/>
          <w:szCs w:val="24"/>
        </w:rPr>
      </w:pPr>
      <w:r w:rsidRPr="008B1943">
        <w:rPr>
          <w:rFonts w:ascii="Times New Roman" w:hAnsi="Times New Roman" w:cs="Times New Roman"/>
          <w:bCs/>
          <w:sz w:val="24"/>
          <w:szCs w:val="24"/>
        </w:rPr>
        <w:t xml:space="preserve">3) контрольных </w:t>
      </w:r>
      <w:r w:rsidRPr="008B1943">
        <w:rPr>
          <w:rFonts w:ascii="Times New Roman" w:hAnsi="Times New Roman" w:cs="Times New Roman"/>
          <w:sz w:val="24"/>
          <w:szCs w:val="24"/>
        </w:rPr>
        <w:t xml:space="preserve">(надзорных) </w:t>
      </w:r>
      <w:r w:rsidRPr="008B1943">
        <w:rPr>
          <w:rFonts w:ascii="Times New Roman" w:hAnsi="Times New Roman" w:cs="Times New Roman"/>
          <w:bCs/>
          <w:sz w:val="24"/>
          <w:szCs w:val="24"/>
        </w:rPr>
        <w:t>мероприятий, проводимых без взаимодействия с контролируемым лицом.</w:t>
      </w:r>
    </w:p>
    <w:p w:rsidR="008B1943" w:rsidRPr="008B1943" w:rsidRDefault="008B1943" w:rsidP="008B1943">
      <w:pPr>
        <w:autoSpaceDE w:val="0"/>
        <w:autoSpaceDN w:val="0"/>
        <w:adjustRightInd w:val="0"/>
        <w:ind w:firstLine="709"/>
        <w:jc w:val="both"/>
        <w:rPr>
          <w:rFonts w:ascii="Times New Roman" w:hAnsi="Times New Roman" w:cs="Times New Roman"/>
          <w:bCs/>
          <w:sz w:val="24"/>
          <w:szCs w:val="24"/>
        </w:rPr>
      </w:pPr>
    </w:p>
    <w:p w:rsidR="008B1943" w:rsidRPr="008B1943" w:rsidRDefault="008B1943" w:rsidP="008B1943">
      <w:pPr>
        <w:autoSpaceDE w:val="0"/>
        <w:autoSpaceDN w:val="0"/>
        <w:adjustRightInd w:val="0"/>
        <w:ind w:firstLine="709"/>
        <w:jc w:val="center"/>
        <w:rPr>
          <w:rFonts w:ascii="Times New Roman" w:hAnsi="Times New Roman" w:cs="Times New Roman"/>
          <w:b/>
          <w:bCs/>
          <w:sz w:val="24"/>
          <w:szCs w:val="24"/>
        </w:rPr>
      </w:pPr>
      <w:r w:rsidRPr="008B1943">
        <w:rPr>
          <w:rFonts w:ascii="Times New Roman" w:hAnsi="Times New Roman" w:cs="Times New Roman"/>
          <w:b/>
          <w:bCs/>
          <w:sz w:val="24"/>
          <w:szCs w:val="24"/>
        </w:rPr>
        <w:t>Контрольные (надзорные) мероприятия, проводимые с взаимодействием с контролируемым лицом</w:t>
      </w:r>
    </w:p>
    <w:p w:rsidR="008B1943" w:rsidRPr="008B1943" w:rsidRDefault="008B1943" w:rsidP="008B1943">
      <w:pPr>
        <w:autoSpaceDE w:val="0"/>
        <w:autoSpaceDN w:val="0"/>
        <w:adjustRightInd w:val="0"/>
        <w:ind w:firstLine="709"/>
        <w:jc w:val="both"/>
        <w:rPr>
          <w:rFonts w:ascii="Times New Roman" w:hAnsi="Times New Roman" w:cs="Times New Roman"/>
          <w:bCs/>
          <w:sz w:val="24"/>
          <w:szCs w:val="24"/>
        </w:rPr>
      </w:pPr>
      <w:r w:rsidRPr="008B1943">
        <w:rPr>
          <w:rFonts w:ascii="Times New Roman" w:hAnsi="Times New Roman" w:cs="Times New Roman"/>
          <w:bCs/>
          <w:sz w:val="24"/>
          <w:szCs w:val="24"/>
        </w:rPr>
        <w:t>21. Контрольные (надзорные) мероприятия, проводимые с взаимодействием с контролируемым лицом.</w:t>
      </w:r>
    </w:p>
    <w:p w:rsidR="008B1943" w:rsidRPr="008B1943" w:rsidRDefault="008B1943" w:rsidP="008B1943">
      <w:pPr>
        <w:pStyle w:val="a8"/>
        <w:autoSpaceDE w:val="0"/>
        <w:autoSpaceDN w:val="0"/>
        <w:adjustRightInd w:val="0"/>
        <w:ind w:left="0" w:firstLine="709"/>
        <w:jc w:val="both"/>
        <w:rPr>
          <w:rFonts w:ascii="Times New Roman" w:hAnsi="Times New Roman" w:cs="Times New Roman"/>
          <w:b/>
          <w:bCs/>
          <w:sz w:val="24"/>
          <w:szCs w:val="24"/>
        </w:rPr>
      </w:pPr>
      <w:r w:rsidRPr="008B1943">
        <w:rPr>
          <w:rFonts w:ascii="Times New Roman" w:hAnsi="Times New Roman" w:cs="Times New Roman"/>
          <w:b/>
          <w:bCs/>
          <w:sz w:val="24"/>
          <w:szCs w:val="24"/>
        </w:rPr>
        <w:t>21.1. Контрольная закупка.</w:t>
      </w:r>
    </w:p>
    <w:p w:rsidR="008B1943" w:rsidRPr="008B1943" w:rsidRDefault="008B1943" w:rsidP="008B1943">
      <w:pPr>
        <w:pStyle w:val="a8"/>
        <w:autoSpaceDE w:val="0"/>
        <w:autoSpaceDN w:val="0"/>
        <w:adjustRightInd w:val="0"/>
        <w:ind w:left="0" w:firstLine="709"/>
        <w:jc w:val="both"/>
        <w:rPr>
          <w:rFonts w:ascii="Times New Roman" w:hAnsi="Times New Roman" w:cs="Times New Roman"/>
          <w:bCs/>
          <w:sz w:val="24"/>
          <w:szCs w:val="24"/>
        </w:rPr>
      </w:pPr>
      <w:r w:rsidRPr="008B1943">
        <w:rPr>
          <w:rFonts w:ascii="Times New Roman" w:hAnsi="Times New Roman" w:cs="Times New Roman"/>
          <w:bCs/>
          <w:sz w:val="24"/>
          <w:szCs w:val="24"/>
        </w:rPr>
        <w:t>Допустимые виды контрольных действий:</w:t>
      </w:r>
    </w:p>
    <w:p w:rsidR="008B1943" w:rsidRPr="008B1943" w:rsidRDefault="008B1943" w:rsidP="008B1943">
      <w:pPr>
        <w:pStyle w:val="a8"/>
        <w:autoSpaceDE w:val="0"/>
        <w:autoSpaceDN w:val="0"/>
        <w:adjustRightInd w:val="0"/>
        <w:ind w:left="0" w:firstLine="709"/>
        <w:jc w:val="both"/>
        <w:rPr>
          <w:rFonts w:ascii="Times New Roman" w:hAnsi="Times New Roman" w:cs="Times New Roman"/>
          <w:bCs/>
          <w:sz w:val="24"/>
          <w:szCs w:val="24"/>
        </w:rPr>
      </w:pPr>
      <w:r w:rsidRPr="008B1943">
        <w:rPr>
          <w:rFonts w:ascii="Times New Roman" w:hAnsi="Times New Roman" w:cs="Times New Roman"/>
          <w:bCs/>
          <w:sz w:val="24"/>
          <w:szCs w:val="24"/>
        </w:rPr>
        <w:t xml:space="preserve">- осмотр, </w:t>
      </w:r>
    </w:p>
    <w:p w:rsidR="008B1943" w:rsidRPr="008B1943" w:rsidRDefault="008B1943" w:rsidP="008B1943">
      <w:pPr>
        <w:pStyle w:val="a8"/>
        <w:autoSpaceDE w:val="0"/>
        <w:autoSpaceDN w:val="0"/>
        <w:adjustRightInd w:val="0"/>
        <w:ind w:left="0" w:firstLine="709"/>
        <w:jc w:val="both"/>
        <w:rPr>
          <w:rFonts w:ascii="Times New Roman" w:hAnsi="Times New Roman" w:cs="Times New Roman"/>
          <w:bCs/>
          <w:sz w:val="24"/>
          <w:szCs w:val="24"/>
        </w:rPr>
      </w:pPr>
      <w:r w:rsidRPr="008B1943">
        <w:rPr>
          <w:rFonts w:ascii="Times New Roman" w:hAnsi="Times New Roman" w:cs="Times New Roman"/>
          <w:bCs/>
          <w:sz w:val="24"/>
          <w:szCs w:val="24"/>
        </w:rPr>
        <w:t>- эксперимент.</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 xml:space="preserve"> Контрольная закупка проводится без предварительного уведомления контролируемого лица.</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 xml:space="preserve">Срок проведения контрольной закупки определяется периодом времени, в течение которого обычно осуществляется сделки, указанной в части 1 статьи 67 Федерального закона «О государственном контроле (надзоре) и муниципальном контроле в Российской Федерации». </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Внеплановая контрольная закупка может проводиться только по согласованию с органом прокуратуры, за исключением случаев ее проведения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rsidR="008B1943" w:rsidRPr="008B1943" w:rsidRDefault="008B1943" w:rsidP="008B1943">
      <w:pPr>
        <w:pStyle w:val="a8"/>
        <w:autoSpaceDE w:val="0"/>
        <w:autoSpaceDN w:val="0"/>
        <w:adjustRightInd w:val="0"/>
        <w:ind w:left="0" w:firstLine="709"/>
        <w:jc w:val="both"/>
        <w:rPr>
          <w:rFonts w:ascii="Times New Roman" w:hAnsi="Times New Roman" w:cs="Times New Roman"/>
          <w:bCs/>
          <w:sz w:val="24"/>
          <w:szCs w:val="24"/>
        </w:rPr>
      </w:pPr>
      <w:r w:rsidRPr="008B1943">
        <w:rPr>
          <w:rFonts w:ascii="Times New Roman" w:hAnsi="Times New Roman" w:cs="Times New Roman"/>
          <w:bCs/>
          <w:sz w:val="24"/>
          <w:szCs w:val="24"/>
        </w:rPr>
        <w:t>Порядок действий при осуществлении контрольной закупки определяется в соответствии со статьей 67 Федерального закона «О государственном контроле (надзоре) и муниципальном контроле в Российской Федерации».</w:t>
      </w:r>
    </w:p>
    <w:p w:rsidR="008B1943" w:rsidRPr="008B1943" w:rsidRDefault="008B1943" w:rsidP="008B1943">
      <w:pPr>
        <w:pStyle w:val="a8"/>
        <w:autoSpaceDE w:val="0"/>
        <w:autoSpaceDN w:val="0"/>
        <w:adjustRightInd w:val="0"/>
        <w:ind w:left="0" w:firstLine="709"/>
        <w:jc w:val="both"/>
        <w:rPr>
          <w:rFonts w:ascii="Times New Roman" w:hAnsi="Times New Roman" w:cs="Times New Roman"/>
          <w:b/>
          <w:bCs/>
          <w:sz w:val="24"/>
          <w:szCs w:val="24"/>
        </w:rPr>
      </w:pPr>
      <w:r w:rsidRPr="008B1943">
        <w:rPr>
          <w:rFonts w:ascii="Times New Roman" w:hAnsi="Times New Roman" w:cs="Times New Roman"/>
          <w:b/>
          <w:bCs/>
          <w:sz w:val="24"/>
          <w:szCs w:val="24"/>
        </w:rPr>
        <w:t>21.2. Мониторинговая закупка.</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В ходе мониторинговой закупки могут совершаться следующие контрольные действия:</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1) осмотр;</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2) опрос;</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3) эксперимент;</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4) инструментальное обследование;</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5) истребование документов;</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6) испытание;</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7) экспертиза.</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 xml:space="preserve">Мониторинговая закупка проводится без предварительного уведомления </w:t>
      </w:r>
      <w:r w:rsidRPr="008B1943">
        <w:rPr>
          <w:rFonts w:ascii="Times New Roman" w:hAnsi="Times New Roman" w:cs="Times New Roman"/>
          <w:sz w:val="24"/>
          <w:szCs w:val="24"/>
        </w:rPr>
        <w:lastRenderedPageBreak/>
        <w:t>контролируемого лица.</w:t>
      </w:r>
    </w:p>
    <w:p w:rsidR="008B1943" w:rsidRPr="008B1943" w:rsidRDefault="008B1943" w:rsidP="008B1943">
      <w:pPr>
        <w:autoSpaceDE w:val="0"/>
        <w:autoSpaceDN w:val="0"/>
        <w:adjustRightInd w:val="0"/>
        <w:ind w:firstLine="709"/>
        <w:jc w:val="both"/>
        <w:rPr>
          <w:rFonts w:ascii="Times New Roman" w:hAnsi="Times New Roman" w:cs="Times New Roman"/>
          <w:bCs/>
          <w:sz w:val="24"/>
          <w:szCs w:val="24"/>
        </w:rPr>
      </w:pPr>
      <w:r w:rsidRPr="008B1943">
        <w:rPr>
          <w:rFonts w:ascii="Times New Roman" w:hAnsi="Times New Roman" w:cs="Times New Roman"/>
          <w:bCs/>
          <w:sz w:val="24"/>
          <w:szCs w:val="24"/>
        </w:rPr>
        <w:t xml:space="preserve">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части 1 статьи 68 </w:t>
      </w:r>
      <w:r w:rsidRPr="008B1943">
        <w:rPr>
          <w:rFonts w:ascii="Times New Roman" w:hAnsi="Times New Roman" w:cs="Times New Roman"/>
          <w:sz w:val="24"/>
          <w:szCs w:val="24"/>
        </w:rPr>
        <w:t>Федерального закона «О государственном контроле (надзоре) и муниципальном контроле в Российской Федерации».</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один из которых вручается контролируемому лицу или его представителю.</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При этом</w:t>
      </w:r>
      <w:proofErr w:type="gramStart"/>
      <w:r w:rsidRPr="008B1943">
        <w:rPr>
          <w:rFonts w:ascii="Times New Roman" w:hAnsi="Times New Roman" w:cs="Times New Roman"/>
          <w:sz w:val="24"/>
          <w:szCs w:val="24"/>
        </w:rPr>
        <w:t>,</w:t>
      </w:r>
      <w:proofErr w:type="gramEnd"/>
      <w:r w:rsidRPr="008B1943">
        <w:rPr>
          <w:rFonts w:ascii="Times New Roman" w:hAnsi="Times New Roman" w:cs="Times New Roman"/>
          <w:sz w:val="24"/>
          <w:szCs w:val="24"/>
        </w:rPr>
        <w:t xml:space="preserve"> в протоколе указываются сведения о наименовании продукции (товаров), результатов выполненных работ, оказанных услуг, количестве, идентификационных признаках, видах инструментального обследования, испытания или экспертизы, наименовании и адресе местонахождения эксперта или экспертной организации, которым поручено проведение указанных инструментальных обследований, испытаний или экспертиз, об инспекторе, составившем протокол, контролируемом лице или его представителе.</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К указанному протоколу могут быть приложены документы и материалы, полученные в ходе мониторинговой закупки.</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Экспертиза по результатам мониторинговой закупки осуществляется в соответствии со статьей 84 Федерального закона «О государственном контроле (надзоре) и муниципальном контроле в Российской Федерации». Результаты экспертизы оформляются экспертным заключением.</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8B1943" w:rsidRPr="008B1943" w:rsidRDefault="008B1943" w:rsidP="008B1943">
      <w:pPr>
        <w:pStyle w:val="a8"/>
        <w:autoSpaceDE w:val="0"/>
        <w:autoSpaceDN w:val="0"/>
        <w:adjustRightInd w:val="0"/>
        <w:ind w:left="0" w:firstLine="709"/>
        <w:jc w:val="both"/>
        <w:rPr>
          <w:rFonts w:ascii="Times New Roman" w:hAnsi="Times New Roman" w:cs="Times New Roman"/>
          <w:bCs/>
          <w:sz w:val="24"/>
          <w:szCs w:val="24"/>
        </w:rPr>
      </w:pPr>
      <w:r w:rsidRPr="008B1943">
        <w:rPr>
          <w:rFonts w:ascii="Times New Roman" w:hAnsi="Times New Roman" w:cs="Times New Roman"/>
          <w:bCs/>
          <w:sz w:val="24"/>
          <w:szCs w:val="24"/>
        </w:rPr>
        <w:t>Порядок действий при осуществлении мониторинговой закупки определяется в соответствии со статьей 68 Федерального закона «О государственном контроле (надзоре) и муниципальном контроле в Российской Федерации».</w:t>
      </w:r>
    </w:p>
    <w:p w:rsidR="008B1943" w:rsidRPr="008B1943" w:rsidRDefault="008B1943" w:rsidP="008B1943">
      <w:pPr>
        <w:pStyle w:val="a8"/>
        <w:autoSpaceDE w:val="0"/>
        <w:autoSpaceDN w:val="0"/>
        <w:adjustRightInd w:val="0"/>
        <w:ind w:left="0" w:firstLine="709"/>
        <w:jc w:val="both"/>
        <w:rPr>
          <w:rFonts w:ascii="Times New Roman" w:hAnsi="Times New Roman" w:cs="Times New Roman"/>
          <w:bCs/>
          <w:sz w:val="24"/>
          <w:szCs w:val="24"/>
        </w:rPr>
      </w:pPr>
      <w:r w:rsidRPr="008B1943">
        <w:rPr>
          <w:rFonts w:ascii="Times New Roman" w:hAnsi="Times New Roman" w:cs="Times New Roman"/>
          <w:b/>
          <w:bCs/>
          <w:sz w:val="24"/>
          <w:szCs w:val="24"/>
        </w:rPr>
        <w:t>21.3. Выборочный контроль</w:t>
      </w:r>
      <w:r w:rsidRPr="008B1943">
        <w:rPr>
          <w:rFonts w:ascii="Times New Roman" w:hAnsi="Times New Roman" w:cs="Times New Roman"/>
          <w:bCs/>
          <w:sz w:val="24"/>
          <w:szCs w:val="24"/>
        </w:rPr>
        <w:t>.</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О проведении выборочного контроля контролируемые лица не уведомляются.</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В ходе выборочного контроля могут совершаться следующие контрольные (надзорные) действия:</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1) осмотр;</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2) получение письменных объяснений;</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3) истребование документов;</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4) отбор проб (образцов);</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5) инструментальное обследование;</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6) испытание;</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7) экспертиза.</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Отбор проб (образцов) в рамках выборочного контроля для проведения инструментального обследования, испытания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lastRenderedPageBreak/>
        <w:t>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 xml:space="preserve">Внеплановый выборочный контроль может осуществляться только по согласованию с органом прокуратуры, за исключением случаев его осуществления в соответствии с пунктами 3 - 6 части 1 статьи 57 и частью 12 статьи 66 Федерального закона </w:t>
      </w:r>
      <w:r w:rsidRPr="008B1943">
        <w:rPr>
          <w:rFonts w:ascii="Times New Roman" w:hAnsi="Times New Roman" w:cs="Times New Roman"/>
          <w:bCs/>
          <w:sz w:val="24"/>
          <w:szCs w:val="24"/>
        </w:rPr>
        <w:t>«О государственном контроле (надзоре) и муниципальном контроле в Российской Федерации»</w:t>
      </w:r>
      <w:r w:rsidRPr="008B1943">
        <w:rPr>
          <w:rFonts w:ascii="Times New Roman" w:hAnsi="Times New Roman" w:cs="Times New Roman"/>
          <w:sz w:val="24"/>
          <w:szCs w:val="24"/>
        </w:rPr>
        <w:t>.</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Обязательное использование видеозаписи при отборе проб (образцов) продукции (товаров) осуществляется в случаях:</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1) невозможности однозначной идентификации нарушений обязательных требований при фотосъемке;</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2) в случае отказа контролируемого лица или его уполномоченного представителя от отбора проб (образцов).</w:t>
      </w:r>
    </w:p>
    <w:p w:rsidR="008B1943" w:rsidRPr="008B1943" w:rsidRDefault="008B1943" w:rsidP="008B1943">
      <w:pPr>
        <w:pStyle w:val="a8"/>
        <w:autoSpaceDE w:val="0"/>
        <w:autoSpaceDN w:val="0"/>
        <w:adjustRightInd w:val="0"/>
        <w:ind w:left="0" w:firstLine="709"/>
        <w:jc w:val="both"/>
        <w:rPr>
          <w:rFonts w:ascii="Times New Roman" w:hAnsi="Times New Roman" w:cs="Times New Roman"/>
          <w:bCs/>
          <w:sz w:val="24"/>
          <w:szCs w:val="24"/>
        </w:rPr>
      </w:pPr>
      <w:r w:rsidRPr="008B1943">
        <w:rPr>
          <w:rFonts w:ascii="Times New Roman" w:hAnsi="Times New Roman" w:cs="Times New Roman"/>
          <w:bCs/>
          <w:sz w:val="24"/>
          <w:szCs w:val="24"/>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8B1943" w:rsidRPr="008B1943" w:rsidRDefault="008B1943" w:rsidP="008B1943">
      <w:pPr>
        <w:pStyle w:val="a8"/>
        <w:autoSpaceDE w:val="0"/>
        <w:autoSpaceDN w:val="0"/>
        <w:adjustRightInd w:val="0"/>
        <w:ind w:left="0" w:firstLine="709"/>
        <w:jc w:val="both"/>
        <w:rPr>
          <w:rFonts w:ascii="Times New Roman" w:hAnsi="Times New Roman" w:cs="Times New Roman"/>
          <w:bCs/>
          <w:sz w:val="24"/>
          <w:szCs w:val="24"/>
        </w:rPr>
      </w:pPr>
      <w:r w:rsidRPr="008B1943">
        <w:rPr>
          <w:rFonts w:ascii="Times New Roman" w:hAnsi="Times New Roman" w:cs="Times New Roman"/>
          <w:b/>
          <w:bCs/>
          <w:sz w:val="24"/>
          <w:szCs w:val="24"/>
        </w:rPr>
        <w:t>21.4. Инспекционный визит</w:t>
      </w:r>
      <w:r w:rsidRPr="008B1943">
        <w:rPr>
          <w:rFonts w:ascii="Times New Roman" w:hAnsi="Times New Roman" w:cs="Times New Roman"/>
          <w:bCs/>
          <w:sz w:val="24"/>
          <w:szCs w:val="24"/>
        </w:rPr>
        <w:t>.</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В ходе инспекционного визита могут совершаться следующие контрольные (надзорные) действия:</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1) осмотр;</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2) опрос;</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3) получение письменных объяснений;</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4) инструментальное обследование;</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 xml:space="preserve">Внеплановый инспекционный визит может проводиться только по согласованию с органом прокуратуры, за исключением случаев его проведения в соответствии с пунктами 3 - 6 части 1, частью 3 статьи 57 и частью 12 статьи 66 Федерального закона </w:t>
      </w:r>
      <w:r w:rsidRPr="008B1943">
        <w:rPr>
          <w:rFonts w:ascii="Times New Roman" w:hAnsi="Times New Roman" w:cs="Times New Roman"/>
          <w:bCs/>
          <w:sz w:val="24"/>
          <w:szCs w:val="24"/>
        </w:rPr>
        <w:t>«О государственном контроле (надзоре) и муниципальном контроле в Российской Федерации»</w:t>
      </w:r>
      <w:r w:rsidRPr="008B1943">
        <w:rPr>
          <w:rFonts w:ascii="Times New Roman" w:hAnsi="Times New Roman" w:cs="Times New Roman"/>
          <w:sz w:val="24"/>
          <w:szCs w:val="24"/>
        </w:rPr>
        <w:t>.</w:t>
      </w:r>
    </w:p>
    <w:p w:rsidR="008B1943" w:rsidRPr="008B1943" w:rsidRDefault="008B1943" w:rsidP="008B1943">
      <w:pPr>
        <w:pStyle w:val="a8"/>
        <w:autoSpaceDE w:val="0"/>
        <w:autoSpaceDN w:val="0"/>
        <w:adjustRightInd w:val="0"/>
        <w:ind w:left="0" w:firstLine="709"/>
        <w:jc w:val="both"/>
        <w:rPr>
          <w:rFonts w:ascii="Times New Roman" w:hAnsi="Times New Roman" w:cs="Times New Roman"/>
          <w:bCs/>
          <w:sz w:val="24"/>
          <w:szCs w:val="24"/>
        </w:rPr>
      </w:pPr>
      <w:r w:rsidRPr="008B1943">
        <w:rPr>
          <w:rFonts w:ascii="Times New Roman" w:hAnsi="Times New Roman" w:cs="Times New Roman"/>
          <w:bCs/>
          <w:sz w:val="24"/>
          <w:szCs w:val="24"/>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8B1943" w:rsidRPr="008B1943" w:rsidRDefault="008B1943" w:rsidP="008B1943">
      <w:pPr>
        <w:pStyle w:val="a8"/>
        <w:autoSpaceDE w:val="0"/>
        <w:autoSpaceDN w:val="0"/>
        <w:adjustRightInd w:val="0"/>
        <w:ind w:left="0" w:firstLine="709"/>
        <w:jc w:val="both"/>
        <w:rPr>
          <w:rFonts w:ascii="Times New Roman" w:hAnsi="Times New Roman" w:cs="Times New Roman"/>
          <w:b/>
          <w:bCs/>
          <w:sz w:val="24"/>
          <w:szCs w:val="24"/>
        </w:rPr>
      </w:pPr>
      <w:r w:rsidRPr="008B1943">
        <w:rPr>
          <w:rFonts w:ascii="Times New Roman" w:hAnsi="Times New Roman" w:cs="Times New Roman"/>
          <w:b/>
          <w:bCs/>
          <w:sz w:val="24"/>
          <w:szCs w:val="24"/>
        </w:rPr>
        <w:t>21.5. Рейдовый осмотр.</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Рейдовый осмотр может проводиться в форме совместного (межведомственного) контрольного (надзорного) мероприятия.</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lastRenderedPageBreak/>
        <w:t xml:space="preserve"> В ходе рейдового осмотра могут совершаться следующие контрольные (надзорные) действия:</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1) осмотр;</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2) досмотр;</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3) опрос;</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4) получение письменных объяснений;</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5) истребование документов;</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6) отбор проб (образцов);</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7) инструментальное обследование;</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8) испытание;</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9) экспертиза;</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10) эксперимент.</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При проведении рейдового осмотра инспекторы вправе взаимодействовать с находящимися на производственных объектах лицами.</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В случае</w:t>
      </w:r>
      <w:proofErr w:type="gramStart"/>
      <w:r w:rsidRPr="008B1943">
        <w:rPr>
          <w:rFonts w:ascii="Times New Roman" w:hAnsi="Times New Roman" w:cs="Times New Roman"/>
          <w:sz w:val="24"/>
          <w:szCs w:val="24"/>
        </w:rPr>
        <w:t>,</w:t>
      </w:r>
      <w:proofErr w:type="gramEnd"/>
      <w:r w:rsidRPr="008B1943">
        <w:rPr>
          <w:rFonts w:ascii="Times New Roman" w:hAnsi="Times New Roman" w:cs="Times New Roman"/>
          <w:sz w:val="24"/>
          <w:szCs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Рейдовый осмотр может проводиться только по согласованию с органом прокуратуры, за исключением случаев его проведения в соответствии с пунктами 3 - 6 части 1 статьи 57 и частью 12 статьи 66 Федерального закона</w:t>
      </w:r>
      <w:proofErr w:type="gramStart"/>
      <w:r w:rsidRPr="008B1943">
        <w:rPr>
          <w:rFonts w:ascii="Times New Roman" w:hAnsi="Times New Roman" w:cs="Times New Roman"/>
          <w:bCs/>
          <w:sz w:val="24"/>
          <w:szCs w:val="24"/>
        </w:rPr>
        <w:t>«О</w:t>
      </w:r>
      <w:proofErr w:type="gramEnd"/>
      <w:r w:rsidRPr="008B1943">
        <w:rPr>
          <w:rFonts w:ascii="Times New Roman" w:hAnsi="Times New Roman" w:cs="Times New Roman"/>
          <w:bCs/>
          <w:sz w:val="24"/>
          <w:szCs w:val="24"/>
        </w:rPr>
        <w:t xml:space="preserve"> государственном контроле (надзоре) и муниципальном контроле в Российской Федерации»</w:t>
      </w:r>
      <w:r w:rsidRPr="008B1943">
        <w:rPr>
          <w:rFonts w:ascii="Times New Roman" w:hAnsi="Times New Roman" w:cs="Times New Roman"/>
          <w:sz w:val="24"/>
          <w:szCs w:val="24"/>
        </w:rPr>
        <w:t>.</w:t>
      </w:r>
    </w:p>
    <w:p w:rsidR="008B1943" w:rsidRPr="008B1943" w:rsidRDefault="008B1943" w:rsidP="008B1943">
      <w:pPr>
        <w:pStyle w:val="a8"/>
        <w:autoSpaceDE w:val="0"/>
        <w:autoSpaceDN w:val="0"/>
        <w:adjustRightInd w:val="0"/>
        <w:ind w:left="0" w:firstLine="709"/>
        <w:jc w:val="both"/>
        <w:rPr>
          <w:rFonts w:ascii="Times New Roman" w:hAnsi="Times New Roman" w:cs="Times New Roman"/>
          <w:bCs/>
          <w:sz w:val="24"/>
          <w:szCs w:val="24"/>
        </w:rPr>
      </w:pPr>
      <w:r w:rsidRPr="008B1943">
        <w:rPr>
          <w:rFonts w:ascii="Times New Roman" w:hAnsi="Times New Roman" w:cs="Times New Roman"/>
          <w:bCs/>
          <w:sz w:val="24"/>
          <w:szCs w:val="24"/>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8B1943" w:rsidRPr="008B1943" w:rsidRDefault="008B1943" w:rsidP="008B1943">
      <w:pPr>
        <w:pStyle w:val="a8"/>
        <w:autoSpaceDE w:val="0"/>
        <w:autoSpaceDN w:val="0"/>
        <w:adjustRightInd w:val="0"/>
        <w:ind w:left="0" w:firstLine="709"/>
        <w:jc w:val="both"/>
        <w:rPr>
          <w:rFonts w:ascii="Times New Roman" w:hAnsi="Times New Roman" w:cs="Times New Roman"/>
          <w:b/>
          <w:bCs/>
          <w:sz w:val="24"/>
          <w:szCs w:val="24"/>
        </w:rPr>
      </w:pPr>
      <w:r w:rsidRPr="008B1943">
        <w:rPr>
          <w:rFonts w:ascii="Times New Roman" w:hAnsi="Times New Roman" w:cs="Times New Roman"/>
          <w:b/>
          <w:bCs/>
          <w:sz w:val="24"/>
          <w:szCs w:val="24"/>
        </w:rPr>
        <w:t>21.6. Документарная проверка.</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 xml:space="preserve"> В ходе документарной проверки могут совершаться следующие контрольные (надзорные) действия:</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1) получение письменных объяснений;</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2) истребование документов;</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3) экспертиза.</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В случае</w:t>
      </w:r>
      <w:proofErr w:type="gramStart"/>
      <w:r w:rsidRPr="008B1943">
        <w:rPr>
          <w:rFonts w:ascii="Times New Roman" w:hAnsi="Times New Roman" w:cs="Times New Roman"/>
          <w:sz w:val="24"/>
          <w:szCs w:val="24"/>
        </w:rPr>
        <w:t>,</w:t>
      </w:r>
      <w:proofErr w:type="gramEnd"/>
      <w:r w:rsidRPr="008B1943">
        <w:rPr>
          <w:rFonts w:ascii="Times New Roman" w:hAnsi="Times New Roman" w:cs="Times New Roman"/>
          <w:sz w:val="24"/>
          <w:szCs w:val="24"/>
        </w:rP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В случае</w:t>
      </w:r>
      <w:proofErr w:type="gramStart"/>
      <w:r w:rsidRPr="008B1943">
        <w:rPr>
          <w:rFonts w:ascii="Times New Roman" w:hAnsi="Times New Roman" w:cs="Times New Roman"/>
          <w:sz w:val="24"/>
          <w:szCs w:val="24"/>
        </w:rPr>
        <w:t>,</w:t>
      </w:r>
      <w:proofErr w:type="gramEnd"/>
      <w:r w:rsidRPr="008B1943">
        <w:rPr>
          <w:rFonts w:ascii="Times New Roman" w:hAnsi="Times New Roman" w:cs="Times New Roman"/>
          <w:sz w:val="24"/>
          <w:szCs w:val="24"/>
        </w:rPr>
        <w:t xml:space="preserve"> если в ходе документарной проверки выявлены ошибки и (или) </w:t>
      </w:r>
      <w:r w:rsidRPr="008B1943">
        <w:rPr>
          <w:rFonts w:ascii="Times New Roman" w:hAnsi="Times New Roman" w:cs="Times New Roman"/>
          <w:sz w:val="24"/>
          <w:szCs w:val="24"/>
        </w:rPr>
        <w:lastRenderedPageBreak/>
        <w:t xml:space="preserve">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8B1943">
        <w:rPr>
          <w:rFonts w:ascii="Times New Roman" w:hAnsi="Times New Roman" w:cs="Times New Roman"/>
          <w:sz w:val="24"/>
          <w:szCs w:val="24"/>
        </w:rPr>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 xml:space="preserve">Срок проведения документарной проверки не может превышать десять рабочих дней. </w:t>
      </w:r>
      <w:proofErr w:type="gramStart"/>
      <w:r w:rsidRPr="008B1943">
        <w:rPr>
          <w:rFonts w:ascii="Times New Roman" w:hAnsi="Times New Roman" w:cs="Times New Roman"/>
          <w:sz w:val="24"/>
          <w:szCs w:val="24"/>
        </w:rPr>
        <w:t xml:space="preserve">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w:t>
      </w:r>
      <w:proofErr w:type="spellStart"/>
      <w:r w:rsidRPr="008B1943">
        <w:rPr>
          <w:rFonts w:ascii="Times New Roman" w:hAnsi="Times New Roman" w:cs="Times New Roman"/>
          <w:sz w:val="24"/>
          <w:szCs w:val="24"/>
        </w:rPr>
        <w:t>онесоответствии</w:t>
      </w:r>
      <w:proofErr w:type="spellEnd"/>
      <w:proofErr w:type="gramEnd"/>
      <w:r w:rsidRPr="008B1943">
        <w:rPr>
          <w:rFonts w:ascii="Times New Roman" w:hAnsi="Times New Roman" w:cs="Times New Roman"/>
          <w:sz w:val="24"/>
          <w:szCs w:val="24"/>
        </w:rPr>
        <w:t xml:space="preserve">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Внеплановая документарная проверка проводится без согласования с органом прокуратуры.</w:t>
      </w:r>
    </w:p>
    <w:p w:rsidR="008B1943" w:rsidRPr="008B1943" w:rsidRDefault="008B1943" w:rsidP="008B1943">
      <w:pPr>
        <w:pStyle w:val="a8"/>
        <w:autoSpaceDE w:val="0"/>
        <w:autoSpaceDN w:val="0"/>
        <w:adjustRightInd w:val="0"/>
        <w:ind w:left="0" w:firstLine="709"/>
        <w:jc w:val="both"/>
        <w:rPr>
          <w:rFonts w:ascii="Times New Roman" w:hAnsi="Times New Roman" w:cs="Times New Roman"/>
          <w:b/>
          <w:bCs/>
          <w:sz w:val="24"/>
          <w:szCs w:val="24"/>
        </w:rPr>
      </w:pPr>
      <w:r w:rsidRPr="008B1943">
        <w:rPr>
          <w:rFonts w:ascii="Times New Roman" w:hAnsi="Times New Roman" w:cs="Times New Roman"/>
          <w:b/>
          <w:bCs/>
          <w:sz w:val="24"/>
          <w:szCs w:val="24"/>
        </w:rPr>
        <w:t>21.7. Выездная проверка.</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Выездная проверка проводится в случае, если не представляется возможным:</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Внеплановая выездная проверка может проводиться только по согласованию с органом прокуратуры, за исключением случаев ее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8B1943">
        <w:rPr>
          <w:rFonts w:ascii="Times New Roman" w:hAnsi="Times New Roman" w:cs="Times New Roman"/>
          <w:sz w:val="24"/>
          <w:szCs w:val="24"/>
        </w:rPr>
        <w:t>позднее</w:t>
      </w:r>
      <w:proofErr w:type="gramEnd"/>
      <w:r w:rsidRPr="008B1943">
        <w:rPr>
          <w:rFonts w:ascii="Times New Roman" w:hAnsi="Times New Roman" w:cs="Times New Roman"/>
          <w:sz w:val="24"/>
          <w:szCs w:val="24"/>
        </w:rPr>
        <w:t xml:space="preserve"> чем за двадцать четыре часа до ее начала в порядке, предусмотренном статьей 21 Федерального закона «О </w:t>
      </w:r>
      <w:r w:rsidRPr="008B1943">
        <w:rPr>
          <w:rFonts w:ascii="Times New Roman" w:hAnsi="Times New Roman" w:cs="Times New Roman"/>
          <w:sz w:val="24"/>
          <w:szCs w:val="24"/>
        </w:rPr>
        <w:lastRenderedPageBreak/>
        <w:t>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Срок проведения выездной проверки не может превышать десять рабочих дней.</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proofErr w:type="gramStart"/>
      <w:r w:rsidRPr="008B1943">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B1943">
        <w:rPr>
          <w:rFonts w:ascii="Times New Roman" w:hAnsi="Times New Roman" w:cs="Times New Roman"/>
          <w:sz w:val="24"/>
          <w:szCs w:val="24"/>
        </w:rPr>
        <w:t>микропредприятия</w:t>
      </w:r>
      <w:proofErr w:type="spellEnd"/>
      <w:r w:rsidRPr="008B1943">
        <w:rPr>
          <w:rFonts w:ascii="Times New Roman" w:hAnsi="Times New Roman" w:cs="Times New Roman"/>
          <w:sz w:val="24"/>
          <w:szCs w:val="24"/>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8B1943">
        <w:rPr>
          <w:rFonts w:ascii="Times New Roman" w:hAnsi="Times New Roman" w:cs="Times New Roman"/>
          <w:sz w:val="24"/>
          <w:szCs w:val="24"/>
        </w:rPr>
        <w:t>микропредприятия</w:t>
      </w:r>
      <w:proofErr w:type="spellEnd"/>
      <w:r w:rsidRPr="008B1943">
        <w:rPr>
          <w:rFonts w:ascii="Times New Roman" w:hAnsi="Times New Roman" w:cs="Times New Roman"/>
          <w:sz w:val="24"/>
          <w:szCs w:val="24"/>
        </w:rPr>
        <w:t xml:space="preserve"> не может продолжаться более сорока часов).</w:t>
      </w:r>
      <w:proofErr w:type="gramEnd"/>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В ходе выездной проверки могут совершаться следующие контрольные (надзорные) действия:</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1) осмотр;</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2) досмотр;</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3) опрос;</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4) получение письменных объяснений;</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5) истребование документов;</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6) отбор проб (образцов);</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7) инструментальное обследование;</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8) испытание;</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9) экспертиза;</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10) эксперимент.</w:t>
      </w:r>
    </w:p>
    <w:p w:rsidR="008B1943" w:rsidRPr="008B1943" w:rsidRDefault="008B1943" w:rsidP="008B1943">
      <w:pPr>
        <w:pStyle w:val="a8"/>
        <w:autoSpaceDE w:val="0"/>
        <w:autoSpaceDN w:val="0"/>
        <w:adjustRightInd w:val="0"/>
        <w:ind w:left="0" w:firstLine="709"/>
        <w:jc w:val="both"/>
        <w:rPr>
          <w:rFonts w:ascii="Times New Roman" w:hAnsi="Times New Roman" w:cs="Times New Roman"/>
          <w:bCs/>
          <w:sz w:val="24"/>
          <w:szCs w:val="24"/>
        </w:rPr>
      </w:pPr>
      <w:r w:rsidRPr="008B1943">
        <w:rPr>
          <w:rFonts w:ascii="Times New Roman" w:hAnsi="Times New Roman" w:cs="Times New Roman"/>
          <w:bCs/>
          <w:sz w:val="24"/>
          <w:szCs w:val="24"/>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8B1943" w:rsidRPr="008B1943" w:rsidRDefault="008B1943" w:rsidP="008B1943">
      <w:pPr>
        <w:autoSpaceDE w:val="0"/>
        <w:autoSpaceDN w:val="0"/>
        <w:adjustRightInd w:val="0"/>
        <w:ind w:firstLine="709"/>
        <w:jc w:val="both"/>
        <w:rPr>
          <w:rFonts w:ascii="Times New Roman" w:hAnsi="Times New Roman" w:cs="Times New Roman"/>
          <w:bCs/>
          <w:sz w:val="24"/>
          <w:szCs w:val="24"/>
        </w:rPr>
      </w:pPr>
    </w:p>
    <w:p w:rsidR="008B1943" w:rsidRPr="008B1943" w:rsidRDefault="008B1943" w:rsidP="008B1943">
      <w:pPr>
        <w:autoSpaceDE w:val="0"/>
        <w:autoSpaceDN w:val="0"/>
        <w:adjustRightInd w:val="0"/>
        <w:ind w:firstLine="709"/>
        <w:jc w:val="center"/>
        <w:rPr>
          <w:rFonts w:ascii="Times New Roman" w:hAnsi="Times New Roman" w:cs="Times New Roman"/>
          <w:b/>
          <w:bCs/>
          <w:sz w:val="24"/>
          <w:szCs w:val="24"/>
        </w:rPr>
      </w:pPr>
      <w:r w:rsidRPr="008B1943">
        <w:rPr>
          <w:rFonts w:ascii="Times New Roman" w:hAnsi="Times New Roman" w:cs="Times New Roman"/>
          <w:b/>
          <w:bCs/>
          <w:sz w:val="24"/>
          <w:szCs w:val="24"/>
        </w:rPr>
        <w:t>Контрольные (надзорные) мероприятия, осуществляемые без взаимодействия с контролируемым лицом.</w:t>
      </w:r>
    </w:p>
    <w:p w:rsidR="008B1943" w:rsidRPr="008B1943" w:rsidRDefault="008B1943" w:rsidP="008B1943">
      <w:pPr>
        <w:pStyle w:val="ConsPlusNormal"/>
        <w:ind w:firstLine="709"/>
        <w:jc w:val="both"/>
      </w:pPr>
      <w:r w:rsidRPr="008B1943">
        <w:t>22.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или заместителем руководителя контрольного (надзорного) органа на основании мотивированного представления его должностного лица.</w:t>
      </w:r>
    </w:p>
    <w:p w:rsidR="008B1943" w:rsidRPr="008B1943" w:rsidRDefault="008B1943" w:rsidP="008B1943">
      <w:pPr>
        <w:autoSpaceDE w:val="0"/>
        <w:autoSpaceDN w:val="0"/>
        <w:adjustRightInd w:val="0"/>
        <w:ind w:firstLine="709"/>
        <w:jc w:val="both"/>
        <w:rPr>
          <w:rFonts w:ascii="Times New Roman" w:hAnsi="Times New Roman" w:cs="Times New Roman"/>
          <w:b/>
          <w:bCs/>
          <w:sz w:val="24"/>
          <w:szCs w:val="24"/>
        </w:rPr>
      </w:pPr>
      <w:r w:rsidRPr="008B1943">
        <w:rPr>
          <w:rFonts w:ascii="Times New Roman" w:hAnsi="Times New Roman" w:cs="Times New Roman"/>
          <w:b/>
          <w:bCs/>
          <w:sz w:val="24"/>
          <w:szCs w:val="24"/>
        </w:rPr>
        <w:t>22.1.Наблюдение за соблюдением обязательных требований.</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w:t>
      </w:r>
      <w:proofErr w:type="gramStart"/>
      <w:r w:rsidRPr="008B1943">
        <w:rPr>
          <w:rFonts w:ascii="Times New Roman" w:hAnsi="Times New Roman" w:cs="Times New Roman"/>
          <w:sz w:val="24"/>
          <w:szCs w:val="24"/>
        </w:rPr>
        <w:t>надзорный</w:t>
      </w:r>
      <w:proofErr w:type="gramEnd"/>
      <w:r w:rsidRPr="008B1943">
        <w:rPr>
          <w:rFonts w:ascii="Times New Roman" w:hAnsi="Times New Roman" w:cs="Times New Roman"/>
          <w:sz w:val="24"/>
          <w:szCs w:val="24"/>
        </w:rPr>
        <w:t>) органом могут быть приняты следующие решения:</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 xml:space="preserve">1) решение о проведении внепланового контрольного (надзорного) мероприятия в соответствии со статьей 60 </w:t>
      </w:r>
      <w:r w:rsidRPr="008B1943">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r w:rsidRPr="008B1943">
        <w:rPr>
          <w:rFonts w:ascii="Times New Roman" w:hAnsi="Times New Roman" w:cs="Times New Roman"/>
          <w:sz w:val="24"/>
          <w:szCs w:val="24"/>
        </w:rPr>
        <w:t>;</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2) решение об объявлении предостережения;</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 xml:space="preserve">3) решение о выдаче предписания об устранении выявленных нарушений в порядке, предусмотренном пунктом 1 части 2 статьи 90 </w:t>
      </w:r>
      <w:r w:rsidRPr="008B1943">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r w:rsidRPr="008B1943">
        <w:rPr>
          <w:rFonts w:ascii="Times New Roman" w:hAnsi="Times New Roman" w:cs="Times New Roman"/>
          <w:sz w:val="24"/>
          <w:szCs w:val="24"/>
        </w:rPr>
        <w:t>, в случае указания такой возможности в федеральном законе о виде контроля;</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 xml:space="preserve">4) решение, закрепленное в федеральном законе о виде контроля, в соответствии с частью 3 статьи 90 </w:t>
      </w:r>
      <w:r w:rsidRPr="008B1943">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r w:rsidRPr="008B1943">
        <w:rPr>
          <w:rFonts w:ascii="Times New Roman" w:hAnsi="Times New Roman" w:cs="Times New Roman"/>
          <w:sz w:val="24"/>
          <w:szCs w:val="24"/>
        </w:rPr>
        <w:t xml:space="preserve">, в случае указания такой </w:t>
      </w:r>
      <w:r w:rsidRPr="008B1943">
        <w:rPr>
          <w:rFonts w:ascii="Times New Roman" w:hAnsi="Times New Roman" w:cs="Times New Roman"/>
          <w:sz w:val="24"/>
          <w:szCs w:val="24"/>
        </w:rPr>
        <w:lastRenderedPageBreak/>
        <w:t>возможности в федеральном законе о виде контроля.</w:t>
      </w:r>
    </w:p>
    <w:p w:rsidR="008B1943" w:rsidRPr="008B1943" w:rsidRDefault="008B1943" w:rsidP="008B1943">
      <w:pPr>
        <w:autoSpaceDE w:val="0"/>
        <w:autoSpaceDN w:val="0"/>
        <w:adjustRightInd w:val="0"/>
        <w:ind w:firstLine="709"/>
        <w:jc w:val="both"/>
        <w:rPr>
          <w:rFonts w:ascii="Times New Roman" w:hAnsi="Times New Roman" w:cs="Times New Roman"/>
          <w:b/>
          <w:bCs/>
          <w:sz w:val="24"/>
          <w:szCs w:val="24"/>
        </w:rPr>
      </w:pPr>
      <w:r w:rsidRPr="008B1943">
        <w:rPr>
          <w:rFonts w:ascii="Times New Roman" w:hAnsi="Times New Roman" w:cs="Times New Roman"/>
          <w:b/>
          <w:bCs/>
          <w:sz w:val="24"/>
          <w:szCs w:val="24"/>
        </w:rPr>
        <w:t>22.2.Выездное обследование.</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 </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1) осмотр;</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2) отбор проб (образцов);</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3) инструментальное обследование (с применением видеозаписи);</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4) испытание;</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5) экспертиза.</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Выездное обследование проводится без информирования контролируемого лица.</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 xml:space="preserve">По результатам проведения выездного обследования не могут быть приняты решения, предусмотренные пунктами 1 и 2 части 2 статьи 90 </w:t>
      </w:r>
      <w:r w:rsidRPr="008B1943">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r w:rsidRPr="008B1943">
        <w:rPr>
          <w:rFonts w:ascii="Times New Roman" w:hAnsi="Times New Roman" w:cs="Times New Roman"/>
          <w:sz w:val="24"/>
          <w:szCs w:val="24"/>
        </w:rPr>
        <w:t>.</w:t>
      </w:r>
    </w:p>
    <w:p w:rsidR="008B1943" w:rsidRPr="008B1943" w:rsidRDefault="008B1943" w:rsidP="008B1943">
      <w:pPr>
        <w:autoSpaceDE w:val="0"/>
        <w:autoSpaceDN w:val="0"/>
        <w:adjustRightInd w:val="0"/>
        <w:ind w:firstLine="709"/>
        <w:jc w:val="both"/>
        <w:rPr>
          <w:rFonts w:ascii="Times New Roman" w:hAnsi="Times New Roman" w:cs="Times New Roman"/>
          <w:i/>
          <w:sz w:val="24"/>
          <w:szCs w:val="24"/>
        </w:rPr>
      </w:pPr>
      <w:r w:rsidRPr="008B1943">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w:t>
      </w:r>
      <w:r w:rsidRPr="008B1943">
        <w:rPr>
          <w:rFonts w:ascii="Times New Roman" w:hAnsi="Times New Roman" w:cs="Times New Roman"/>
          <w:i/>
          <w:sz w:val="24"/>
          <w:szCs w:val="24"/>
        </w:rPr>
        <w:t>если иное не установлено федеральным законом о виде контроля).</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В случае</w:t>
      </w:r>
      <w:proofErr w:type="gramStart"/>
      <w:r w:rsidRPr="008B1943">
        <w:rPr>
          <w:rFonts w:ascii="Times New Roman" w:hAnsi="Times New Roman" w:cs="Times New Roman"/>
          <w:sz w:val="24"/>
          <w:szCs w:val="24"/>
        </w:rPr>
        <w:t>,</w:t>
      </w:r>
      <w:proofErr w:type="gramEnd"/>
      <w:r w:rsidRPr="008B1943">
        <w:rPr>
          <w:rFonts w:ascii="Times New Roman" w:hAnsi="Times New Roman" w:cs="Times New Roman"/>
          <w:sz w:val="24"/>
          <w:szCs w:val="24"/>
        </w:rP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w:t>
      </w:r>
      <w:r w:rsidRPr="008B1943">
        <w:rPr>
          <w:rFonts w:ascii="Times New Roman" w:hAnsi="Times New Roman" w:cs="Times New Roman"/>
          <w:i/>
          <w:sz w:val="24"/>
          <w:szCs w:val="24"/>
        </w:rPr>
        <w:t>(при условии, что возможность проведения контрольной закупки предусмотрена положением о виде контроля)</w:t>
      </w:r>
      <w:r w:rsidRPr="008B1943">
        <w:rPr>
          <w:rFonts w:ascii="Times New Roman" w:hAnsi="Times New Roman" w:cs="Times New Roman"/>
          <w:sz w:val="24"/>
          <w:szCs w:val="24"/>
        </w:rPr>
        <w:t xml:space="preserve">. </w:t>
      </w:r>
    </w:p>
    <w:p w:rsidR="008B1943" w:rsidRPr="008B1943" w:rsidRDefault="008B1943" w:rsidP="008B1943">
      <w:pPr>
        <w:autoSpaceDE w:val="0"/>
        <w:autoSpaceDN w:val="0"/>
        <w:adjustRightInd w:val="0"/>
        <w:ind w:firstLine="709"/>
        <w:jc w:val="center"/>
        <w:outlineLvl w:val="0"/>
        <w:rPr>
          <w:rFonts w:ascii="Times New Roman" w:hAnsi="Times New Roman" w:cs="Times New Roman"/>
          <w:b/>
          <w:bCs/>
          <w:sz w:val="24"/>
          <w:szCs w:val="24"/>
        </w:rPr>
      </w:pPr>
    </w:p>
    <w:p w:rsidR="008B1943" w:rsidRPr="008B1943" w:rsidRDefault="008B1943" w:rsidP="008B1943">
      <w:pPr>
        <w:autoSpaceDE w:val="0"/>
        <w:autoSpaceDN w:val="0"/>
        <w:adjustRightInd w:val="0"/>
        <w:ind w:firstLine="709"/>
        <w:jc w:val="center"/>
        <w:outlineLvl w:val="0"/>
        <w:rPr>
          <w:rFonts w:ascii="Times New Roman" w:hAnsi="Times New Roman" w:cs="Times New Roman"/>
          <w:b/>
          <w:bCs/>
          <w:sz w:val="24"/>
          <w:szCs w:val="24"/>
        </w:rPr>
      </w:pPr>
      <w:r w:rsidRPr="008B1943">
        <w:rPr>
          <w:rFonts w:ascii="Times New Roman" w:hAnsi="Times New Roman" w:cs="Times New Roman"/>
          <w:b/>
          <w:bCs/>
          <w:sz w:val="24"/>
          <w:szCs w:val="24"/>
        </w:rPr>
        <w:t>Порядок осуществления отдельных контрольных действий</w:t>
      </w:r>
    </w:p>
    <w:p w:rsidR="008B1943" w:rsidRPr="008B1943" w:rsidRDefault="008B1943" w:rsidP="008B1943">
      <w:pPr>
        <w:autoSpaceDE w:val="0"/>
        <w:autoSpaceDN w:val="0"/>
        <w:adjustRightInd w:val="0"/>
        <w:ind w:firstLine="709"/>
        <w:jc w:val="both"/>
        <w:outlineLvl w:val="0"/>
        <w:rPr>
          <w:rFonts w:ascii="Times New Roman" w:hAnsi="Times New Roman" w:cs="Times New Roman"/>
          <w:b/>
          <w:bCs/>
          <w:sz w:val="24"/>
          <w:szCs w:val="24"/>
        </w:rPr>
      </w:pPr>
      <w:r w:rsidRPr="008B1943">
        <w:rPr>
          <w:rFonts w:ascii="Times New Roman" w:hAnsi="Times New Roman" w:cs="Times New Roman"/>
          <w:b/>
          <w:bCs/>
          <w:sz w:val="24"/>
          <w:szCs w:val="24"/>
        </w:rPr>
        <w:t>23. Порядок отбора проб (образцов).</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 xml:space="preserve"> 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Отобранные пробы (образцы) прилагаются к протоколу отбора проб (образцов).</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8B1943" w:rsidRPr="008B1943" w:rsidRDefault="008B1943" w:rsidP="008B1943">
      <w:pPr>
        <w:autoSpaceDE w:val="0"/>
        <w:autoSpaceDN w:val="0"/>
        <w:adjustRightInd w:val="0"/>
        <w:ind w:firstLine="709"/>
        <w:jc w:val="both"/>
        <w:outlineLvl w:val="0"/>
        <w:rPr>
          <w:rFonts w:ascii="Times New Roman" w:hAnsi="Times New Roman" w:cs="Times New Roman"/>
          <w:b/>
          <w:bCs/>
          <w:sz w:val="24"/>
          <w:szCs w:val="24"/>
        </w:rPr>
      </w:pPr>
    </w:p>
    <w:p w:rsidR="008B1943" w:rsidRPr="008B1943" w:rsidRDefault="008B1943" w:rsidP="008B1943">
      <w:pPr>
        <w:autoSpaceDE w:val="0"/>
        <w:autoSpaceDN w:val="0"/>
        <w:adjustRightInd w:val="0"/>
        <w:ind w:firstLine="709"/>
        <w:jc w:val="both"/>
        <w:outlineLvl w:val="0"/>
        <w:rPr>
          <w:rFonts w:ascii="Times New Roman" w:hAnsi="Times New Roman" w:cs="Times New Roman"/>
          <w:b/>
          <w:bCs/>
          <w:sz w:val="24"/>
          <w:szCs w:val="24"/>
        </w:rPr>
      </w:pPr>
      <w:r w:rsidRPr="008B1943">
        <w:rPr>
          <w:rFonts w:ascii="Times New Roman" w:hAnsi="Times New Roman" w:cs="Times New Roman"/>
          <w:b/>
          <w:bCs/>
          <w:sz w:val="24"/>
          <w:szCs w:val="24"/>
        </w:rPr>
        <w:t>24. Порядок осуществления досмотра</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 xml:space="preserve">При осуществлении рейдового осмотра, выездной проверки может быть </w:t>
      </w:r>
      <w:r w:rsidRPr="008B1943">
        <w:rPr>
          <w:rFonts w:ascii="Times New Roman" w:hAnsi="Times New Roman" w:cs="Times New Roman"/>
          <w:sz w:val="24"/>
          <w:szCs w:val="24"/>
        </w:rPr>
        <w:lastRenderedPageBreak/>
        <w:t>произведен досмотр.</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Досмотр осуществляется инспектором в присутствии контролируемого лица или его представителя и (или) с применением видеозаписи.</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Информация о проведении досмотра включается в акт контрольного (надзорного) мероприятия.</w:t>
      </w:r>
    </w:p>
    <w:p w:rsidR="008B1943" w:rsidRPr="008B1943" w:rsidRDefault="008B1943" w:rsidP="008B1943">
      <w:pPr>
        <w:autoSpaceDE w:val="0"/>
        <w:autoSpaceDN w:val="0"/>
        <w:adjustRightInd w:val="0"/>
        <w:ind w:firstLine="709"/>
        <w:jc w:val="both"/>
        <w:outlineLvl w:val="0"/>
        <w:rPr>
          <w:rFonts w:ascii="Times New Roman" w:hAnsi="Times New Roman" w:cs="Times New Roman"/>
          <w:b/>
          <w:bCs/>
          <w:sz w:val="24"/>
          <w:szCs w:val="24"/>
        </w:rPr>
      </w:pPr>
    </w:p>
    <w:p w:rsidR="008B1943" w:rsidRPr="008B1943" w:rsidRDefault="008B1943" w:rsidP="008B1943">
      <w:pPr>
        <w:autoSpaceDE w:val="0"/>
        <w:autoSpaceDN w:val="0"/>
        <w:adjustRightInd w:val="0"/>
        <w:ind w:firstLine="709"/>
        <w:jc w:val="both"/>
        <w:outlineLvl w:val="0"/>
        <w:rPr>
          <w:rFonts w:ascii="Times New Roman" w:hAnsi="Times New Roman" w:cs="Times New Roman"/>
          <w:b/>
          <w:bCs/>
          <w:sz w:val="24"/>
          <w:szCs w:val="24"/>
        </w:rPr>
      </w:pPr>
      <w:r w:rsidRPr="008B1943">
        <w:rPr>
          <w:rFonts w:ascii="Times New Roman" w:hAnsi="Times New Roman" w:cs="Times New Roman"/>
          <w:b/>
          <w:bCs/>
          <w:sz w:val="24"/>
          <w:szCs w:val="24"/>
        </w:rPr>
        <w:t>25. Порядок проведения инструментального обследования.</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 xml:space="preserve">Инструментальное обследование осуществляется инспектором или специалистом, </w:t>
      </w:r>
      <w:proofErr w:type="gramStart"/>
      <w:r w:rsidRPr="008B1943">
        <w:rPr>
          <w:rFonts w:ascii="Times New Roman" w:hAnsi="Times New Roman" w:cs="Times New Roman"/>
          <w:sz w:val="24"/>
          <w:szCs w:val="24"/>
        </w:rPr>
        <w:t>имеющими</w:t>
      </w:r>
      <w:proofErr w:type="gramEnd"/>
      <w:r w:rsidRPr="008B1943">
        <w:rPr>
          <w:rFonts w:ascii="Times New Roman" w:hAnsi="Times New Roman" w:cs="Times New Roman"/>
          <w:sz w:val="24"/>
          <w:szCs w:val="24"/>
        </w:rPr>
        <w:t xml:space="preserve"> допуск к работе на специальном оборудовании, использованию технических приборов.</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8B1943" w:rsidRPr="008B1943" w:rsidRDefault="008B1943" w:rsidP="008B1943">
      <w:pPr>
        <w:autoSpaceDE w:val="0"/>
        <w:autoSpaceDN w:val="0"/>
        <w:adjustRightInd w:val="0"/>
        <w:ind w:firstLine="709"/>
        <w:jc w:val="both"/>
        <w:rPr>
          <w:rFonts w:ascii="Times New Roman" w:hAnsi="Times New Roman" w:cs="Times New Roman"/>
          <w:bCs/>
          <w:sz w:val="24"/>
          <w:szCs w:val="24"/>
        </w:rPr>
      </w:pPr>
      <w:proofErr w:type="gramStart"/>
      <w:r w:rsidRPr="008B1943">
        <w:rPr>
          <w:rFonts w:ascii="Times New Roman" w:hAnsi="Times New Roman" w:cs="Times New Roman"/>
          <w:bCs/>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8B1943">
        <w:rPr>
          <w:rFonts w:ascii="Times New Roman" w:hAnsi="Times New Roman" w:cs="Times New Roman"/>
          <w:bCs/>
          <w:sz w:val="24"/>
          <w:szCs w:val="24"/>
        </w:rPr>
        <w:t xml:space="preserve"> этих показателей установленным нормам, иные сведения, имеющие значение для оценки результатов инструментального обследования.</w:t>
      </w:r>
    </w:p>
    <w:p w:rsidR="008B1943" w:rsidRPr="008B1943" w:rsidRDefault="008B1943" w:rsidP="008B1943">
      <w:pPr>
        <w:autoSpaceDE w:val="0"/>
        <w:autoSpaceDN w:val="0"/>
        <w:adjustRightInd w:val="0"/>
        <w:ind w:firstLine="709"/>
        <w:jc w:val="both"/>
        <w:outlineLvl w:val="0"/>
        <w:rPr>
          <w:rFonts w:ascii="Times New Roman" w:hAnsi="Times New Roman" w:cs="Times New Roman"/>
          <w:b/>
          <w:bCs/>
          <w:sz w:val="24"/>
          <w:szCs w:val="24"/>
        </w:rPr>
      </w:pPr>
    </w:p>
    <w:p w:rsidR="008B1943" w:rsidRPr="008B1943" w:rsidRDefault="008B1943" w:rsidP="008B1943">
      <w:pPr>
        <w:autoSpaceDE w:val="0"/>
        <w:autoSpaceDN w:val="0"/>
        <w:adjustRightInd w:val="0"/>
        <w:ind w:firstLine="709"/>
        <w:jc w:val="both"/>
        <w:outlineLvl w:val="0"/>
        <w:rPr>
          <w:rFonts w:ascii="Times New Roman" w:hAnsi="Times New Roman" w:cs="Times New Roman"/>
          <w:b/>
          <w:bCs/>
          <w:sz w:val="24"/>
          <w:szCs w:val="24"/>
        </w:rPr>
      </w:pPr>
      <w:r w:rsidRPr="008B1943">
        <w:rPr>
          <w:rFonts w:ascii="Times New Roman" w:hAnsi="Times New Roman" w:cs="Times New Roman"/>
          <w:b/>
          <w:bCs/>
          <w:sz w:val="24"/>
          <w:szCs w:val="24"/>
        </w:rPr>
        <w:t>26. Порядок проведения испытания.</w:t>
      </w:r>
    </w:p>
    <w:p w:rsidR="008B1943" w:rsidRPr="008B1943" w:rsidRDefault="008B1943" w:rsidP="008B1943">
      <w:pPr>
        <w:autoSpaceDE w:val="0"/>
        <w:autoSpaceDN w:val="0"/>
        <w:adjustRightInd w:val="0"/>
        <w:ind w:firstLine="709"/>
        <w:jc w:val="both"/>
        <w:rPr>
          <w:rFonts w:ascii="Times New Roman" w:hAnsi="Times New Roman" w:cs="Times New Roman"/>
          <w:bCs/>
          <w:sz w:val="24"/>
          <w:szCs w:val="24"/>
        </w:rPr>
      </w:pPr>
      <w:r w:rsidRPr="008B1943">
        <w:rPr>
          <w:rFonts w:ascii="Times New Roman" w:hAnsi="Times New Roman" w:cs="Times New Roman"/>
          <w:bCs/>
          <w:sz w:val="24"/>
          <w:szCs w:val="24"/>
        </w:rPr>
        <w:t xml:space="preserve">Испытание осуществляется инспектором или специалистом, </w:t>
      </w:r>
      <w:proofErr w:type="gramStart"/>
      <w:r w:rsidRPr="008B1943">
        <w:rPr>
          <w:rFonts w:ascii="Times New Roman" w:hAnsi="Times New Roman" w:cs="Times New Roman"/>
          <w:bCs/>
          <w:sz w:val="24"/>
          <w:szCs w:val="24"/>
        </w:rPr>
        <w:t>имеющими</w:t>
      </w:r>
      <w:proofErr w:type="gramEnd"/>
      <w:r w:rsidRPr="008B1943">
        <w:rPr>
          <w:rFonts w:ascii="Times New Roman" w:hAnsi="Times New Roman" w:cs="Times New Roman"/>
          <w:bCs/>
          <w:sz w:val="24"/>
          <w:szCs w:val="24"/>
        </w:rPr>
        <w:t xml:space="preserve"> допуск к работе на специальном оборудовании, использованию технических приборов.</w:t>
      </w:r>
    </w:p>
    <w:p w:rsidR="008B1943" w:rsidRPr="008B1943" w:rsidRDefault="008B1943" w:rsidP="008B1943">
      <w:pPr>
        <w:autoSpaceDE w:val="0"/>
        <w:autoSpaceDN w:val="0"/>
        <w:adjustRightInd w:val="0"/>
        <w:ind w:firstLine="709"/>
        <w:jc w:val="both"/>
        <w:rPr>
          <w:rFonts w:ascii="Times New Roman" w:hAnsi="Times New Roman" w:cs="Times New Roman"/>
          <w:bCs/>
          <w:sz w:val="24"/>
          <w:szCs w:val="24"/>
        </w:rPr>
      </w:pPr>
      <w:proofErr w:type="gramStart"/>
      <w:r w:rsidRPr="008B1943">
        <w:rPr>
          <w:rFonts w:ascii="Times New Roman" w:hAnsi="Times New Roman" w:cs="Times New Roman"/>
          <w:bCs/>
          <w:sz w:val="24"/>
          <w:szCs w:val="24"/>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8B1943">
        <w:rPr>
          <w:rFonts w:ascii="Times New Roman" w:hAnsi="Times New Roman" w:cs="Times New Roman"/>
          <w:bCs/>
          <w:sz w:val="24"/>
          <w:szCs w:val="24"/>
        </w:rPr>
        <w:t>, иные сведения, имеющие значение для проведения оценки результатов испытаний.</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p>
    <w:p w:rsidR="008B1943" w:rsidRPr="008B1943" w:rsidRDefault="008B1943" w:rsidP="008B1943">
      <w:pPr>
        <w:autoSpaceDE w:val="0"/>
        <w:autoSpaceDN w:val="0"/>
        <w:adjustRightInd w:val="0"/>
        <w:ind w:firstLine="709"/>
        <w:jc w:val="both"/>
        <w:outlineLvl w:val="0"/>
        <w:rPr>
          <w:rFonts w:ascii="Times New Roman" w:hAnsi="Times New Roman" w:cs="Times New Roman"/>
          <w:b/>
          <w:bCs/>
          <w:sz w:val="24"/>
          <w:szCs w:val="24"/>
        </w:rPr>
      </w:pPr>
      <w:r w:rsidRPr="008B1943">
        <w:rPr>
          <w:rFonts w:ascii="Times New Roman" w:hAnsi="Times New Roman" w:cs="Times New Roman"/>
          <w:b/>
          <w:bCs/>
          <w:sz w:val="24"/>
          <w:szCs w:val="24"/>
        </w:rPr>
        <w:t>27. Порядок проведения экспертизы.</w:t>
      </w:r>
    </w:p>
    <w:p w:rsidR="008B1943" w:rsidRPr="008B1943" w:rsidRDefault="008B1943" w:rsidP="008B1943">
      <w:pPr>
        <w:autoSpaceDE w:val="0"/>
        <w:autoSpaceDN w:val="0"/>
        <w:adjustRightInd w:val="0"/>
        <w:ind w:firstLine="709"/>
        <w:jc w:val="both"/>
        <w:rPr>
          <w:rFonts w:ascii="Times New Roman" w:hAnsi="Times New Roman" w:cs="Times New Roman"/>
          <w:bCs/>
          <w:sz w:val="24"/>
          <w:szCs w:val="24"/>
        </w:rPr>
      </w:pPr>
      <w:r w:rsidRPr="008B1943">
        <w:rPr>
          <w:rFonts w:ascii="Times New Roman" w:hAnsi="Times New Roman" w:cs="Times New Roman"/>
          <w:bCs/>
          <w:sz w:val="24"/>
          <w:szCs w:val="24"/>
        </w:rPr>
        <w:t xml:space="preserve">Экспертиза осуществляется экспертом или экспертной организацией по поручению контрольного </w:t>
      </w:r>
      <w:r w:rsidRPr="008B1943">
        <w:rPr>
          <w:rFonts w:ascii="Times New Roman" w:hAnsi="Times New Roman" w:cs="Times New Roman"/>
          <w:sz w:val="24"/>
          <w:szCs w:val="24"/>
        </w:rPr>
        <w:t xml:space="preserve">(надзорного) </w:t>
      </w:r>
      <w:r w:rsidRPr="008B1943">
        <w:rPr>
          <w:rFonts w:ascii="Times New Roman" w:hAnsi="Times New Roman" w:cs="Times New Roman"/>
          <w:bCs/>
          <w:sz w:val="24"/>
          <w:szCs w:val="24"/>
        </w:rPr>
        <w:t>органа.</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При назначении и осуществлении экспертизы контролируемые лица имеют право:</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1) информировать контрольный (надзорный) орган о наличии конфликта интересов у эксперта, экспертной организации;</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lastRenderedPageBreak/>
        <w:t>3) присутствовать с разрешения должностного лица контрольного (надзорного) органа при осуществлении экспертизы и давать объяснения эксперту;</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4) знакомиться с заключением эксперта или экспертной организации.</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 xml:space="preserve"> Результаты экспертизы оформляются экспертным заключением.</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p>
    <w:p w:rsidR="008B1943" w:rsidRPr="008B1943" w:rsidRDefault="008B1943" w:rsidP="008B1943">
      <w:pPr>
        <w:autoSpaceDE w:val="0"/>
        <w:autoSpaceDN w:val="0"/>
        <w:adjustRightInd w:val="0"/>
        <w:ind w:firstLine="709"/>
        <w:jc w:val="both"/>
        <w:outlineLvl w:val="0"/>
        <w:rPr>
          <w:rFonts w:ascii="Times New Roman" w:hAnsi="Times New Roman" w:cs="Times New Roman"/>
          <w:sz w:val="24"/>
          <w:szCs w:val="24"/>
        </w:rPr>
      </w:pPr>
      <w:r w:rsidRPr="008B1943">
        <w:rPr>
          <w:rFonts w:ascii="Times New Roman" w:hAnsi="Times New Roman" w:cs="Times New Roman"/>
          <w:b/>
          <w:bCs/>
          <w:sz w:val="24"/>
          <w:szCs w:val="24"/>
        </w:rPr>
        <w:t>Порядок проведения фотосъемки, аудио- и видеозаписи, а также иных способов фиксации доказательств.</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b/>
          <w:bCs/>
          <w:sz w:val="24"/>
          <w:szCs w:val="24"/>
        </w:rPr>
        <w:t>28</w:t>
      </w:r>
      <w:r w:rsidRPr="008B1943">
        <w:rPr>
          <w:rFonts w:ascii="Times New Roman" w:hAnsi="Times New Roman" w:cs="Times New Roman"/>
          <w:bCs/>
          <w:sz w:val="24"/>
          <w:szCs w:val="24"/>
        </w:rPr>
        <w:t xml:space="preserve">. </w:t>
      </w:r>
      <w:r w:rsidRPr="008B1943">
        <w:rPr>
          <w:rFonts w:ascii="Times New Roman" w:hAnsi="Times New Roman" w:cs="Times New Roman"/>
          <w:sz w:val="24"/>
          <w:szCs w:val="24"/>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w:t>
      </w:r>
      <w:proofErr w:type="gramStart"/>
      <w:r w:rsidRPr="008B1943">
        <w:rPr>
          <w:rFonts w:ascii="Times New Roman" w:hAnsi="Times New Roman" w:cs="Times New Roman"/>
          <w:sz w:val="24"/>
          <w:szCs w:val="24"/>
        </w:rPr>
        <w:t>ств в сл</w:t>
      </w:r>
      <w:proofErr w:type="gramEnd"/>
      <w:r w:rsidRPr="008B1943">
        <w:rPr>
          <w:rFonts w:ascii="Times New Roman" w:hAnsi="Times New Roman" w:cs="Times New Roman"/>
          <w:sz w:val="24"/>
          <w:szCs w:val="24"/>
        </w:rPr>
        <w:t>учаях:</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в случае отсутствия контролируемого лица или его представителя при проведении контрольного мероприятия.</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Проведение фотосъемки, аудио- и видеозаписи осуществляется с обязательным уведомлением контролируемого лица.</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B1943" w:rsidRPr="008B1943" w:rsidRDefault="008B1943" w:rsidP="008B1943">
      <w:pPr>
        <w:autoSpaceDE w:val="0"/>
        <w:autoSpaceDN w:val="0"/>
        <w:adjustRightInd w:val="0"/>
        <w:ind w:firstLine="709"/>
        <w:jc w:val="center"/>
        <w:rPr>
          <w:rFonts w:ascii="Times New Roman" w:hAnsi="Times New Roman" w:cs="Times New Roman"/>
          <w:b/>
          <w:bCs/>
          <w:sz w:val="24"/>
          <w:szCs w:val="24"/>
        </w:rPr>
      </w:pPr>
    </w:p>
    <w:p w:rsidR="008B1943" w:rsidRPr="008B1943" w:rsidRDefault="008B1943" w:rsidP="008B1943">
      <w:pPr>
        <w:autoSpaceDE w:val="0"/>
        <w:autoSpaceDN w:val="0"/>
        <w:adjustRightInd w:val="0"/>
        <w:ind w:firstLine="709"/>
        <w:jc w:val="center"/>
        <w:rPr>
          <w:rFonts w:ascii="Times New Roman" w:hAnsi="Times New Roman" w:cs="Times New Roman"/>
          <w:b/>
          <w:bCs/>
          <w:sz w:val="24"/>
          <w:szCs w:val="24"/>
        </w:rPr>
      </w:pPr>
      <w:r w:rsidRPr="008B1943">
        <w:rPr>
          <w:rFonts w:ascii="Times New Roman" w:hAnsi="Times New Roman" w:cs="Times New Roman"/>
          <w:b/>
          <w:bCs/>
          <w:sz w:val="24"/>
          <w:szCs w:val="24"/>
        </w:rPr>
        <w:t xml:space="preserve">Организация </w:t>
      </w:r>
      <w:proofErr w:type="spellStart"/>
      <w:r w:rsidRPr="008B1943">
        <w:rPr>
          <w:rFonts w:ascii="Times New Roman" w:hAnsi="Times New Roman" w:cs="Times New Roman"/>
          <w:b/>
          <w:bCs/>
          <w:sz w:val="24"/>
          <w:szCs w:val="24"/>
        </w:rPr>
        <w:t>проведенияконтрольных</w:t>
      </w:r>
      <w:proofErr w:type="spellEnd"/>
      <w:r w:rsidRPr="008B1943">
        <w:rPr>
          <w:rFonts w:ascii="Times New Roman" w:hAnsi="Times New Roman" w:cs="Times New Roman"/>
          <w:b/>
          <w:bCs/>
          <w:sz w:val="24"/>
          <w:szCs w:val="24"/>
        </w:rPr>
        <w:t xml:space="preserve"> мероприятий.</w:t>
      </w:r>
    </w:p>
    <w:p w:rsidR="008B1943" w:rsidRPr="008B1943" w:rsidRDefault="008B1943" w:rsidP="008B1943">
      <w:pPr>
        <w:autoSpaceDE w:val="0"/>
        <w:autoSpaceDN w:val="0"/>
        <w:adjustRightInd w:val="0"/>
        <w:ind w:firstLine="709"/>
        <w:jc w:val="both"/>
        <w:rPr>
          <w:rFonts w:ascii="Times New Roman" w:hAnsi="Times New Roman" w:cs="Times New Roman"/>
          <w:bCs/>
          <w:sz w:val="24"/>
          <w:szCs w:val="24"/>
        </w:rPr>
      </w:pPr>
      <w:r w:rsidRPr="008B1943">
        <w:rPr>
          <w:rFonts w:ascii="Times New Roman" w:hAnsi="Times New Roman" w:cs="Times New Roman"/>
          <w:bCs/>
          <w:sz w:val="24"/>
          <w:szCs w:val="24"/>
        </w:rPr>
        <w:t>29. Контрольные (надзорные) мероприятия проводятся в плановой и внеплановой формах.</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 xml:space="preserve">Основанием для проведения контрольных (надзорных) мероприятий, за </w:t>
      </w:r>
      <w:r w:rsidRPr="008B1943">
        <w:rPr>
          <w:rFonts w:ascii="Times New Roman" w:hAnsi="Times New Roman" w:cs="Times New Roman"/>
          <w:sz w:val="24"/>
          <w:szCs w:val="24"/>
        </w:rPr>
        <w:lastRenderedPageBreak/>
        <w:t>исключением контрольных (надзорных) мероприятий без взаимодействия с контролируемыми лицами, могут быть:</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2) наступление сроков проведения контрольных (надзорных) мероприятий, включенных в план проведения контрольных (надзорных) мероприятий;</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bookmarkStart w:id="9" w:name="Par7"/>
      <w:bookmarkEnd w:id="9"/>
      <w:r w:rsidRPr="008B1943">
        <w:rPr>
          <w:rFonts w:ascii="Times New Roman" w:hAnsi="Times New Roman" w:cs="Times New Roman"/>
          <w:sz w:val="24"/>
          <w:szCs w:val="24"/>
        </w:rPr>
        <w:t xml:space="preserve">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пп.1, 3-6 настоящего пункта. </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В случае</w:t>
      </w:r>
      <w:proofErr w:type="gramStart"/>
      <w:r w:rsidRPr="008B1943">
        <w:rPr>
          <w:rFonts w:ascii="Times New Roman" w:hAnsi="Times New Roman" w:cs="Times New Roman"/>
          <w:sz w:val="24"/>
          <w:szCs w:val="24"/>
        </w:rPr>
        <w:t>,</w:t>
      </w:r>
      <w:proofErr w:type="gramEnd"/>
      <w:r w:rsidRPr="008B1943">
        <w:rPr>
          <w:rFonts w:ascii="Times New Roman" w:hAnsi="Times New Roman" w:cs="Times New Roman"/>
          <w:sz w:val="24"/>
          <w:szCs w:val="24"/>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 xml:space="preserve">30. </w:t>
      </w:r>
      <w:proofErr w:type="gramStart"/>
      <w:r w:rsidRPr="008B1943">
        <w:rPr>
          <w:rFonts w:ascii="Times New Roman" w:hAnsi="Times New Roman" w:cs="Times New Roman"/>
          <w:sz w:val="24"/>
          <w:szCs w:val="24"/>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roofErr w:type="gramEnd"/>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proofErr w:type="gramStart"/>
      <w:r w:rsidRPr="008B1943">
        <w:rPr>
          <w:rFonts w:ascii="Times New Roman" w:hAnsi="Times New Roman" w:cs="Times New Roman"/>
          <w:sz w:val="24"/>
          <w:szCs w:val="24"/>
        </w:rPr>
        <w:t>Проведение внеплановой выездной проверки, внепланового инспекционного визита возможно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w:t>
      </w:r>
      <w:proofErr w:type="gramEnd"/>
      <w:r w:rsidRPr="008B1943">
        <w:rPr>
          <w:rFonts w:ascii="Times New Roman" w:hAnsi="Times New Roman" w:cs="Times New Roman"/>
          <w:sz w:val="24"/>
          <w:szCs w:val="24"/>
        </w:rPr>
        <w:t xml:space="preserve">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bCs/>
          <w:sz w:val="24"/>
          <w:szCs w:val="24"/>
        </w:rPr>
        <w:t xml:space="preserve">31. </w:t>
      </w:r>
      <w:r w:rsidRPr="008B1943">
        <w:rPr>
          <w:rFonts w:ascii="Times New Roman" w:hAnsi="Times New Roman" w:cs="Times New Roman"/>
          <w:sz w:val="24"/>
          <w:szCs w:val="24"/>
        </w:rPr>
        <w:t>Сведения о причинении вреда (ущерба) или об угрозе причинения вреда (ущерба) охраняемым законом ценностям контрольный (надзорный) орган получает:</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 xml:space="preserve">2) при проведении контрольных (надзорных) мероприятий, включая контрольные </w:t>
      </w:r>
      <w:r w:rsidRPr="008B1943">
        <w:rPr>
          <w:rFonts w:ascii="Times New Roman" w:hAnsi="Times New Roman" w:cs="Times New Roman"/>
          <w:sz w:val="24"/>
          <w:szCs w:val="24"/>
        </w:rPr>
        <w:lastRenderedPageBreak/>
        <w:t>(надзорные) мероприятия без взаимодействия, специальных режимов муниципального контроля, в том числе в отношении иных контролируемых лиц.</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bCs/>
          <w:sz w:val="24"/>
          <w:szCs w:val="24"/>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w:t>
      </w:r>
      <w:r w:rsidRPr="008B1943">
        <w:rPr>
          <w:rFonts w:ascii="Times New Roman" w:hAnsi="Times New Roman" w:cs="Times New Roman"/>
          <w:sz w:val="24"/>
          <w:szCs w:val="24"/>
        </w:rPr>
        <w:t xml:space="preserve">(надзорного) </w:t>
      </w:r>
      <w:r w:rsidRPr="008B1943">
        <w:rPr>
          <w:rFonts w:ascii="Times New Roman" w:hAnsi="Times New Roman" w:cs="Times New Roman"/>
          <w:bCs/>
          <w:sz w:val="24"/>
          <w:szCs w:val="24"/>
        </w:rPr>
        <w:t xml:space="preserve">органа принимает одно из решений, установленное статьей 60 Федерального закона </w:t>
      </w:r>
      <w:r w:rsidRPr="008B1943">
        <w:rPr>
          <w:rFonts w:ascii="Times New Roman" w:hAnsi="Times New Roman" w:cs="Times New Roman"/>
          <w:sz w:val="24"/>
          <w:szCs w:val="24"/>
        </w:rPr>
        <w:t>«О государственном контроле (надзоре) и муниципальном контроле в Российской Федерации».</w:t>
      </w:r>
    </w:p>
    <w:p w:rsidR="008B1943" w:rsidRPr="008B1943" w:rsidRDefault="008B1943" w:rsidP="008B1943">
      <w:pPr>
        <w:autoSpaceDE w:val="0"/>
        <w:autoSpaceDN w:val="0"/>
        <w:adjustRightInd w:val="0"/>
        <w:ind w:firstLine="709"/>
        <w:jc w:val="both"/>
        <w:rPr>
          <w:rFonts w:ascii="Times New Roman" w:hAnsi="Times New Roman" w:cs="Times New Roman"/>
          <w:bCs/>
          <w:sz w:val="24"/>
          <w:szCs w:val="24"/>
        </w:rPr>
      </w:pPr>
      <w:r w:rsidRPr="008B1943">
        <w:rPr>
          <w:rFonts w:ascii="Times New Roman" w:hAnsi="Times New Roman" w:cs="Times New Roman"/>
          <w:bCs/>
          <w:sz w:val="24"/>
          <w:szCs w:val="24"/>
        </w:rPr>
        <w:t xml:space="preserve">32. Плановые контрольные (надзорные) мероприятия проводятся на основании плана проведения плановых контрольных </w:t>
      </w:r>
      <w:r w:rsidRPr="008B1943">
        <w:rPr>
          <w:rFonts w:ascii="Times New Roman" w:hAnsi="Times New Roman" w:cs="Times New Roman"/>
          <w:sz w:val="24"/>
          <w:szCs w:val="24"/>
        </w:rPr>
        <w:t xml:space="preserve">(надзорных) </w:t>
      </w:r>
      <w:r w:rsidRPr="008B1943">
        <w:rPr>
          <w:rFonts w:ascii="Times New Roman" w:hAnsi="Times New Roman" w:cs="Times New Roman"/>
          <w:bCs/>
          <w:sz w:val="24"/>
          <w:szCs w:val="24"/>
        </w:rPr>
        <w:t xml:space="preserve">мероприятий на очередной календарный год, согласованного с органами прокуратуры, и внесенного в единый реестр контрольных </w:t>
      </w:r>
      <w:r w:rsidRPr="008B1943">
        <w:rPr>
          <w:rFonts w:ascii="Times New Roman" w:hAnsi="Times New Roman" w:cs="Times New Roman"/>
          <w:sz w:val="24"/>
          <w:szCs w:val="24"/>
        </w:rPr>
        <w:t xml:space="preserve">(надзорных) </w:t>
      </w:r>
      <w:r w:rsidRPr="008B1943">
        <w:rPr>
          <w:rFonts w:ascii="Times New Roman" w:hAnsi="Times New Roman" w:cs="Times New Roman"/>
          <w:bCs/>
          <w:sz w:val="24"/>
          <w:szCs w:val="24"/>
        </w:rPr>
        <w:t>мероприятий.</w:t>
      </w:r>
    </w:p>
    <w:p w:rsidR="008B1943" w:rsidRPr="008B1943" w:rsidRDefault="008B1943" w:rsidP="008B1943">
      <w:pPr>
        <w:autoSpaceDE w:val="0"/>
        <w:autoSpaceDN w:val="0"/>
        <w:adjustRightInd w:val="0"/>
        <w:ind w:firstLine="709"/>
        <w:jc w:val="both"/>
        <w:rPr>
          <w:rFonts w:ascii="Times New Roman" w:hAnsi="Times New Roman" w:cs="Times New Roman"/>
          <w:iCs/>
          <w:sz w:val="24"/>
          <w:szCs w:val="24"/>
        </w:rPr>
      </w:pPr>
      <w:r w:rsidRPr="008B1943">
        <w:rPr>
          <w:rFonts w:ascii="Times New Roman" w:hAnsi="Times New Roman" w:cs="Times New Roman"/>
          <w:iCs/>
          <w:sz w:val="24"/>
          <w:szCs w:val="24"/>
        </w:rPr>
        <w:t xml:space="preserve">33. </w:t>
      </w:r>
      <w:proofErr w:type="gramStart"/>
      <w:r w:rsidRPr="008B1943">
        <w:rPr>
          <w:rFonts w:ascii="Times New Roman" w:hAnsi="Times New Roman" w:cs="Times New Roman"/>
          <w:iCs/>
          <w:sz w:val="24"/>
          <w:szCs w:val="24"/>
        </w:rPr>
        <w:t xml:space="preserve">При проведении контрольных </w:t>
      </w:r>
      <w:r w:rsidRPr="008B1943">
        <w:rPr>
          <w:rFonts w:ascii="Times New Roman" w:hAnsi="Times New Roman" w:cs="Times New Roman"/>
          <w:sz w:val="24"/>
          <w:szCs w:val="24"/>
        </w:rPr>
        <w:t xml:space="preserve">(надзорных) </w:t>
      </w:r>
      <w:r w:rsidRPr="008B1943">
        <w:rPr>
          <w:rFonts w:ascii="Times New Roman" w:hAnsi="Times New Roman" w:cs="Times New Roman"/>
          <w:iCs/>
          <w:sz w:val="24"/>
          <w:szCs w:val="24"/>
        </w:rPr>
        <w:t xml:space="preserve">мероприятий и совершении контрольных </w:t>
      </w:r>
      <w:r w:rsidRPr="008B1943">
        <w:rPr>
          <w:rFonts w:ascii="Times New Roman" w:hAnsi="Times New Roman" w:cs="Times New Roman"/>
          <w:sz w:val="24"/>
          <w:szCs w:val="24"/>
        </w:rPr>
        <w:t xml:space="preserve">(надзорных) </w:t>
      </w:r>
      <w:r w:rsidRPr="008B1943">
        <w:rPr>
          <w:rFonts w:ascii="Times New Roman" w:hAnsi="Times New Roman" w:cs="Times New Roman"/>
          <w:iCs/>
          <w:sz w:val="24"/>
          <w:szCs w:val="24"/>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w:t>
      </w:r>
      <w:r w:rsidRPr="008B1943">
        <w:rPr>
          <w:rFonts w:ascii="Times New Roman" w:hAnsi="Times New Roman" w:cs="Times New Roman"/>
          <w:sz w:val="24"/>
          <w:szCs w:val="24"/>
        </w:rPr>
        <w:t xml:space="preserve">(надзорных) </w:t>
      </w:r>
      <w:r w:rsidRPr="008B1943">
        <w:rPr>
          <w:rFonts w:ascii="Times New Roman" w:hAnsi="Times New Roman" w:cs="Times New Roman"/>
          <w:iCs/>
          <w:sz w:val="24"/>
          <w:szCs w:val="24"/>
        </w:rPr>
        <w:t xml:space="preserve">мероприятий, совершения контрольных </w:t>
      </w:r>
      <w:r w:rsidRPr="008B1943">
        <w:rPr>
          <w:rFonts w:ascii="Times New Roman" w:hAnsi="Times New Roman" w:cs="Times New Roman"/>
          <w:sz w:val="24"/>
          <w:szCs w:val="24"/>
        </w:rPr>
        <w:t xml:space="preserve">(надзорных) </w:t>
      </w:r>
      <w:r w:rsidRPr="008B1943">
        <w:rPr>
          <w:rFonts w:ascii="Times New Roman" w:hAnsi="Times New Roman" w:cs="Times New Roman"/>
          <w:iCs/>
          <w:sz w:val="24"/>
          <w:szCs w:val="24"/>
        </w:rPr>
        <w:t xml:space="preserve">действий, не требующих взаимодействия с контролируемым лицом. </w:t>
      </w:r>
      <w:proofErr w:type="gramEnd"/>
    </w:p>
    <w:p w:rsidR="008B1943" w:rsidRPr="008B1943" w:rsidRDefault="008B1943" w:rsidP="008B1943">
      <w:pPr>
        <w:autoSpaceDE w:val="0"/>
        <w:autoSpaceDN w:val="0"/>
        <w:adjustRightInd w:val="0"/>
        <w:ind w:firstLine="709"/>
        <w:jc w:val="both"/>
        <w:rPr>
          <w:rFonts w:ascii="Times New Roman" w:hAnsi="Times New Roman" w:cs="Times New Roman"/>
          <w:iCs/>
          <w:sz w:val="24"/>
          <w:szCs w:val="24"/>
        </w:rPr>
      </w:pPr>
      <w:proofErr w:type="gramStart"/>
      <w:r w:rsidRPr="008B1943">
        <w:rPr>
          <w:rFonts w:ascii="Times New Roman" w:hAnsi="Times New Roman" w:cs="Times New Roman"/>
          <w:iCs/>
          <w:sz w:val="24"/>
          <w:szCs w:val="24"/>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w:t>
      </w:r>
      <w:r w:rsidRPr="008B1943">
        <w:rPr>
          <w:rFonts w:ascii="Times New Roman" w:hAnsi="Times New Roman" w:cs="Times New Roman"/>
          <w:sz w:val="24"/>
          <w:szCs w:val="24"/>
        </w:rPr>
        <w:t>(надзорного)</w:t>
      </w:r>
      <w:r w:rsidRPr="008B1943">
        <w:rPr>
          <w:rFonts w:ascii="Times New Roman" w:hAnsi="Times New Roman" w:cs="Times New Roman"/>
          <w:iCs/>
          <w:sz w:val="24"/>
          <w:szCs w:val="24"/>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w:t>
      </w:r>
      <w:r w:rsidRPr="008B1943">
        <w:rPr>
          <w:rFonts w:ascii="Times New Roman" w:hAnsi="Times New Roman" w:cs="Times New Roman"/>
          <w:sz w:val="24"/>
          <w:szCs w:val="24"/>
        </w:rPr>
        <w:t xml:space="preserve">(надзорного) </w:t>
      </w:r>
      <w:r w:rsidRPr="008B1943">
        <w:rPr>
          <w:rFonts w:ascii="Times New Roman" w:hAnsi="Times New Roman" w:cs="Times New Roman"/>
          <w:iCs/>
          <w:sz w:val="24"/>
          <w:szCs w:val="24"/>
        </w:rPr>
        <w:t>мероприятия.</w:t>
      </w:r>
      <w:proofErr w:type="gramEnd"/>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 xml:space="preserve">2) временной нетрудоспособности на момент контрольного (надзорного) </w:t>
      </w:r>
      <w:r w:rsidRPr="008B1943">
        <w:rPr>
          <w:rFonts w:ascii="Times New Roman" w:hAnsi="Times New Roman" w:cs="Times New Roman"/>
          <w:sz w:val="24"/>
          <w:szCs w:val="24"/>
        </w:rPr>
        <w:lastRenderedPageBreak/>
        <w:t>мероприятия;</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4) призвания на военную службу в соответствии с Федеральным законом от 28.03.1998 № 53-ФЗ «О воинской обязанности и военной службе».</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В указанных случаях проведение контрольного (надзорного) мероприятия переносится контрольны</w:t>
      </w:r>
      <w:proofErr w:type="gramStart"/>
      <w:r w:rsidRPr="008B1943">
        <w:rPr>
          <w:rFonts w:ascii="Times New Roman" w:hAnsi="Times New Roman" w:cs="Times New Roman"/>
          <w:sz w:val="24"/>
          <w:szCs w:val="24"/>
        </w:rPr>
        <w:t>м(</w:t>
      </w:r>
      <w:proofErr w:type="gramEnd"/>
      <w:r w:rsidRPr="008B1943">
        <w:rPr>
          <w:rFonts w:ascii="Times New Roman" w:hAnsi="Times New Roman" w:cs="Times New Roman"/>
          <w:sz w:val="24"/>
          <w:szCs w:val="24"/>
        </w:rPr>
        <w:t>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8B1943" w:rsidRPr="008B1943" w:rsidRDefault="008B1943" w:rsidP="008B1943">
      <w:pPr>
        <w:pStyle w:val="ConsPlusNormal"/>
        <w:ind w:firstLine="709"/>
        <w:jc w:val="both"/>
      </w:pPr>
    </w:p>
    <w:p w:rsidR="008B1943" w:rsidRPr="008B1943" w:rsidRDefault="008B1943" w:rsidP="008B1943">
      <w:pPr>
        <w:autoSpaceDE w:val="0"/>
        <w:autoSpaceDN w:val="0"/>
        <w:adjustRightInd w:val="0"/>
        <w:ind w:firstLine="709"/>
        <w:jc w:val="center"/>
        <w:rPr>
          <w:rFonts w:ascii="Times New Roman" w:hAnsi="Times New Roman" w:cs="Times New Roman"/>
          <w:b/>
          <w:sz w:val="24"/>
          <w:szCs w:val="24"/>
        </w:rPr>
      </w:pPr>
      <w:r w:rsidRPr="008B1943">
        <w:rPr>
          <w:rFonts w:ascii="Times New Roman" w:hAnsi="Times New Roman" w:cs="Times New Roman"/>
          <w:b/>
          <w:sz w:val="24"/>
          <w:szCs w:val="24"/>
        </w:rPr>
        <w:t>Оформление результатов контрольного (надзорного) мероприятия</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34.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34.1.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34.2.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В случае несогласия с фактами и выводами, изложенными в акте контрольного (</w:t>
      </w:r>
      <w:proofErr w:type="gramStart"/>
      <w:r w:rsidRPr="008B1943">
        <w:rPr>
          <w:rFonts w:ascii="Times New Roman" w:hAnsi="Times New Roman" w:cs="Times New Roman"/>
          <w:sz w:val="24"/>
          <w:szCs w:val="24"/>
        </w:rPr>
        <w:t>надзорных</w:t>
      </w:r>
      <w:proofErr w:type="gramEnd"/>
      <w:r w:rsidRPr="008B1943">
        <w:rPr>
          <w:rFonts w:ascii="Times New Roman" w:hAnsi="Times New Roman" w:cs="Times New Roman"/>
          <w:sz w:val="24"/>
          <w:szCs w:val="24"/>
        </w:rPr>
        <w:t>) 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34.3. Информация о контрольных (надзорных) мероприятиях размещается в Едином реестре контрольных (надзорных) мероприятий.</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proofErr w:type="gramStart"/>
      <w:r w:rsidRPr="008B1943">
        <w:rPr>
          <w:rFonts w:ascii="Times New Roman" w:hAnsi="Times New Roman" w:cs="Times New Roman"/>
          <w:sz w:val="24"/>
          <w:szCs w:val="24"/>
        </w:rPr>
        <w:t>34.4.Информирование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Pr="008B1943">
        <w:rPr>
          <w:rFonts w:ascii="Times New Roman" w:hAnsi="Times New Roman" w:cs="Times New Roman"/>
          <w:sz w:val="24"/>
          <w:szCs w:val="24"/>
        </w:rPr>
        <w:t>,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 xml:space="preserve">34.5.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w:t>
      </w:r>
      <w:r w:rsidRPr="008B1943">
        <w:rPr>
          <w:rFonts w:ascii="Times New Roman" w:hAnsi="Times New Roman" w:cs="Times New Roman"/>
          <w:sz w:val="24"/>
          <w:szCs w:val="24"/>
        </w:rPr>
        <w:lastRenderedPageBreak/>
        <w:t xml:space="preserve">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w:t>
      </w:r>
      <w:proofErr w:type="gramStart"/>
      <w:r w:rsidRPr="008B1943">
        <w:rPr>
          <w:rFonts w:ascii="Times New Roman" w:hAnsi="Times New Roman" w:cs="Times New Roman"/>
          <w:sz w:val="24"/>
          <w:szCs w:val="24"/>
        </w:rPr>
        <w:t>сведений</w:t>
      </w:r>
      <w:proofErr w:type="gramEnd"/>
      <w:r w:rsidRPr="008B1943">
        <w:rPr>
          <w:rFonts w:ascii="Times New Roman" w:hAnsi="Times New Roman" w:cs="Times New Roman"/>
          <w:sz w:val="24"/>
          <w:szCs w:val="24"/>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8B1943">
        <w:rPr>
          <w:rFonts w:ascii="Times New Roman" w:hAnsi="Times New Roman" w:cs="Times New Roman"/>
          <w:sz w:val="24"/>
          <w:szCs w:val="24"/>
        </w:rPr>
        <w:t>ии и ау</w:t>
      </w:r>
      <w:proofErr w:type="gramEnd"/>
      <w:r w:rsidRPr="008B1943">
        <w:rPr>
          <w:rFonts w:ascii="Times New Roman" w:hAnsi="Times New Roman" w:cs="Times New Roman"/>
          <w:sz w:val="24"/>
          <w:szCs w:val="24"/>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 xml:space="preserve">34.6.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8B1943">
        <w:rPr>
          <w:rFonts w:ascii="Times New Roman" w:hAnsi="Times New Roman" w:cs="Times New Roman"/>
          <w:sz w:val="24"/>
          <w:szCs w:val="24"/>
        </w:rPr>
        <w:t>осуществляться</w:t>
      </w:r>
      <w:proofErr w:type="gramEnd"/>
      <w:r w:rsidRPr="008B1943">
        <w:rPr>
          <w:rFonts w:ascii="Times New Roman" w:hAnsi="Times New Roman" w:cs="Times New Roman"/>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34.7.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34.8. В случае выявления при проведении контрольного (надзорного) мероприятия нарушений обязательных требований контролируемым лицом контрольны</w:t>
      </w:r>
      <w:proofErr w:type="gramStart"/>
      <w:r w:rsidRPr="008B1943">
        <w:rPr>
          <w:rFonts w:ascii="Times New Roman" w:hAnsi="Times New Roman" w:cs="Times New Roman"/>
          <w:sz w:val="24"/>
          <w:szCs w:val="24"/>
        </w:rPr>
        <w:t>й(</w:t>
      </w:r>
      <w:proofErr w:type="gramEnd"/>
      <w:r w:rsidRPr="008B1943">
        <w:rPr>
          <w:rFonts w:ascii="Times New Roman" w:hAnsi="Times New Roman" w:cs="Times New Roman"/>
          <w:sz w:val="24"/>
          <w:szCs w:val="24"/>
        </w:rPr>
        <w:t>надзорный) орган в пределах полномочий, предусмотренных законодательством Российской Федерации, обязан:</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bookmarkStart w:id="10" w:name="Par11"/>
      <w:bookmarkEnd w:id="10"/>
      <w:r w:rsidRPr="008B1943">
        <w:rPr>
          <w:rFonts w:ascii="Times New Roman" w:hAnsi="Times New Roman" w:cs="Times New Roman"/>
          <w:sz w:val="24"/>
          <w:szCs w:val="24"/>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proofErr w:type="gramStart"/>
      <w:r w:rsidRPr="008B1943">
        <w:rPr>
          <w:rFonts w:ascii="Times New Roman" w:hAnsi="Times New Roman" w:cs="Times New Roman"/>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w:t>
      </w:r>
      <w:proofErr w:type="gramEnd"/>
      <w:r w:rsidRPr="008B1943">
        <w:rPr>
          <w:rFonts w:ascii="Times New Roman" w:hAnsi="Times New Roman" w:cs="Times New Roman"/>
          <w:sz w:val="24"/>
          <w:szCs w:val="24"/>
        </w:rPr>
        <w:t xml:space="preserve"> причинения вреда (ущерба) охраняемым законом ценностям или что такой вред (ущерб) причинен;</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proofErr w:type="gramStart"/>
      <w:r w:rsidRPr="008B1943">
        <w:rPr>
          <w:rFonts w:ascii="Times New Roman" w:hAnsi="Times New Roman" w:cs="Times New Roman"/>
          <w:sz w:val="24"/>
          <w:szCs w:val="24"/>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8B1943" w:rsidRPr="008B1943" w:rsidRDefault="008B1943" w:rsidP="008B1943">
      <w:pPr>
        <w:autoSpaceDE w:val="0"/>
        <w:autoSpaceDN w:val="0"/>
        <w:adjustRightInd w:val="0"/>
        <w:ind w:firstLine="709"/>
        <w:jc w:val="both"/>
        <w:rPr>
          <w:rFonts w:ascii="Times New Roman" w:hAnsi="Times New Roman" w:cs="Times New Roman"/>
          <w:sz w:val="24"/>
          <w:szCs w:val="24"/>
        </w:rPr>
      </w:pPr>
      <w:proofErr w:type="spellStart"/>
      <w:r w:rsidRPr="008B1943">
        <w:rPr>
          <w:rFonts w:ascii="Times New Roman" w:hAnsi="Times New Roman" w:cs="Times New Roman"/>
          <w:sz w:val="24"/>
          <w:szCs w:val="24"/>
        </w:rPr>
        <w:t>д</w:t>
      </w:r>
      <w:proofErr w:type="spellEnd"/>
      <w:r w:rsidRPr="008B1943">
        <w:rPr>
          <w:rFonts w:ascii="Times New Roman" w:hAnsi="Times New Roman" w:cs="Times New Roman"/>
          <w:sz w:val="24"/>
          <w:szCs w:val="24"/>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рисков </w:t>
      </w:r>
      <w:r w:rsidRPr="008B1943">
        <w:rPr>
          <w:rFonts w:ascii="Times New Roman" w:hAnsi="Times New Roman" w:cs="Times New Roman"/>
          <w:sz w:val="24"/>
          <w:szCs w:val="24"/>
        </w:rPr>
        <w:lastRenderedPageBreak/>
        <w:t>причинения вреда (ущерба) охраняемым законом ценностям.</w:t>
      </w:r>
    </w:p>
    <w:p w:rsidR="008B1943" w:rsidRDefault="008B1943" w:rsidP="008B1943">
      <w:pPr>
        <w:autoSpaceDE w:val="0"/>
        <w:autoSpaceDN w:val="0"/>
        <w:adjustRightInd w:val="0"/>
        <w:ind w:firstLine="709"/>
        <w:jc w:val="both"/>
        <w:rPr>
          <w:rFonts w:ascii="Times New Roman" w:hAnsi="Times New Roman" w:cs="Times New Roman"/>
          <w:sz w:val="24"/>
          <w:szCs w:val="24"/>
        </w:rPr>
      </w:pPr>
      <w:r w:rsidRPr="008B1943">
        <w:rPr>
          <w:rFonts w:ascii="Times New Roman" w:hAnsi="Times New Roman" w:cs="Times New Roman"/>
          <w:sz w:val="24"/>
          <w:szCs w:val="24"/>
        </w:rPr>
        <w:t xml:space="preserve">Форма предписания об устранении выявленных нарушений обязательных </w:t>
      </w:r>
      <w:proofErr w:type="spellStart"/>
      <w:r w:rsidRPr="008B1943">
        <w:rPr>
          <w:rFonts w:ascii="Times New Roman" w:hAnsi="Times New Roman" w:cs="Times New Roman"/>
          <w:sz w:val="24"/>
          <w:szCs w:val="24"/>
        </w:rPr>
        <w:t>требованийутверждается</w:t>
      </w:r>
      <w:proofErr w:type="spellEnd"/>
      <w:r w:rsidRPr="008B1943">
        <w:rPr>
          <w:rFonts w:ascii="Times New Roman" w:hAnsi="Times New Roman" w:cs="Times New Roman"/>
          <w:sz w:val="24"/>
          <w:szCs w:val="24"/>
        </w:rPr>
        <w:t xml:space="preserve"> контрольны</w:t>
      </w:r>
      <w:proofErr w:type="gramStart"/>
      <w:r w:rsidRPr="008B1943">
        <w:rPr>
          <w:rFonts w:ascii="Times New Roman" w:hAnsi="Times New Roman" w:cs="Times New Roman"/>
          <w:sz w:val="24"/>
          <w:szCs w:val="24"/>
        </w:rPr>
        <w:t>м(</w:t>
      </w:r>
      <w:proofErr w:type="gramEnd"/>
      <w:r w:rsidRPr="008B1943">
        <w:rPr>
          <w:rFonts w:ascii="Times New Roman" w:hAnsi="Times New Roman" w:cs="Times New Roman"/>
          <w:sz w:val="24"/>
          <w:szCs w:val="24"/>
        </w:rPr>
        <w:t>надзорным) органом.</w:t>
      </w:r>
    </w:p>
    <w:p w:rsidR="00A91105" w:rsidRPr="008B1943" w:rsidRDefault="00A91105" w:rsidP="008B1943">
      <w:pPr>
        <w:autoSpaceDE w:val="0"/>
        <w:autoSpaceDN w:val="0"/>
        <w:adjustRightInd w:val="0"/>
        <w:ind w:firstLine="709"/>
        <w:jc w:val="both"/>
        <w:rPr>
          <w:rFonts w:ascii="Times New Roman" w:hAnsi="Times New Roman" w:cs="Times New Roman"/>
          <w:sz w:val="24"/>
          <w:szCs w:val="24"/>
        </w:rPr>
      </w:pPr>
    </w:p>
    <w:p w:rsidR="008B1943" w:rsidRPr="00D92749" w:rsidRDefault="008B1943" w:rsidP="008B1943">
      <w:pPr>
        <w:autoSpaceDE w:val="0"/>
        <w:autoSpaceDN w:val="0"/>
        <w:adjustRightInd w:val="0"/>
        <w:ind w:firstLine="709"/>
        <w:jc w:val="center"/>
        <w:outlineLvl w:val="0"/>
        <w:rPr>
          <w:rFonts w:ascii="Times New Roman" w:hAnsi="Times New Roman" w:cs="Times New Roman"/>
          <w:b/>
          <w:bCs/>
          <w:sz w:val="24"/>
          <w:szCs w:val="24"/>
        </w:rPr>
      </w:pPr>
      <w:r w:rsidRPr="00D92749">
        <w:rPr>
          <w:rFonts w:ascii="Times New Roman" w:hAnsi="Times New Roman" w:cs="Times New Roman"/>
          <w:b/>
          <w:bCs/>
          <w:sz w:val="24"/>
          <w:szCs w:val="24"/>
        </w:rPr>
        <w:t>Ключевые показатели муниципального контроля и их целевые значения</w:t>
      </w:r>
    </w:p>
    <w:p w:rsidR="008B1943" w:rsidRPr="00D92749" w:rsidRDefault="008B1943" w:rsidP="008B1943">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35</w:t>
      </w:r>
      <w:r w:rsidRPr="00D92749">
        <w:rPr>
          <w:rFonts w:ascii="Times New Roman" w:hAnsi="Times New Roman" w:cs="Times New Roman"/>
          <w:sz w:val="24"/>
          <w:szCs w:val="24"/>
        </w:rPr>
        <w:t>.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8B1943" w:rsidRPr="00D92749" w:rsidRDefault="008B1943" w:rsidP="008B1943">
      <w:pPr>
        <w:autoSpaceDE w:val="0"/>
        <w:autoSpaceDN w:val="0"/>
        <w:adjustRightInd w:val="0"/>
        <w:ind w:firstLine="709"/>
        <w:jc w:val="both"/>
        <w:rPr>
          <w:rFonts w:ascii="Times New Roman" w:hAnsi="Times New Roman" w:cs="Times New Roman"/>
          <w:sz w:val="24"/>
          <w:szCs w:val="24"/>
        </w:rPr>
      </w:pPr>
      <w:r w:rsidRPr="00D92749">
        <w:rPr>
          <w:rFonts w:ascii="Times New Roman" w:hAnsi="Times New Roman" w:cs="Times New Roman"/>
          <w:sz w:val="24"/>
          <w:szCs w:val="24"/>
        </w:rPr>
        <w:t>Ключевым показателем муниципального контроля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8B1943" w:rsidRPr="00D92749" w:rsidRDefault="008B1943" w:rsidP="008B1943">
      <w:pPr>
        <w:autoSpaceDE w:val="0"/>
        <w:autoSpaceDN w:val="0"/>
        <w:adjustRightInd w:val="0"/>
        <w:ind w:firstLine="709"/>
        <w:jc w:val="both"/>
        <w:rPr>
          <w:rFonts w:ascii="Times New Roman" w:hAnsi="Times New Roman" w:cs="Times New Roman"/>
          <w:sz w:val="24"/>
          <w:szCs w:val="24"/>
        </w:rPr>
      </w:pPr>
      <w:r w:rsidRPr="00D92749">
        <w:rPr>
          <w:rFonts w:ascii="Times New Roman" w:hAnsi="Times New Roman" w:cs="Times New Roman"/>
          <w:sz w:val="24"/>
          <w:szCs w:val="24"/>
        </w:rPr>
        <w:t>Ключевой показатель муниципального контроля приведен в приложении к настоящему Положению.</w:t>
      </w:r>
    </w:p>
    <w:p w:rsidR="008B1943" w:rsidRPr="00D92749" w:rsidRDefault="008B1943" w:rsidP="008B1943">
      <w:pPr>
        <w:autoSpaceDE w:val="0"/>
        <w:autoSpaceDN w:val="0"/>
        <w:adjustRightInd w:val="0"/>
        <w:ind w:firstLine="709"/>
        <w:jc w:val="both"/>
        <w:rPr>
          <w:rFonts w:ascii="Times New Roman" w:hAnsi="Times New Roman" w:cs="Times New Roman"/>
          <w:sz w:val="24"/>
          <w:szCs w:val="24"/>
        </w:rPr>
      </w:pPr>
      <w:r w:rsidRPr="00D92749">
        <w:rPr>
          <w:rFonts w:ascii="Times New Roman" w:hAnsi="Times New Roman" w:cs="Times New Roman"/>
          <w:sz w:val="24"/>
          <w:szCs w:val="24"/>
        </w:rPr>
        <w:t>Контрольны</w:t>
      </w:r>
      <w:proofErr w:type="gramStart"/>
      <w:r w:rsidRPr="00D92749">
        <w:rPr>
          <w:rFonts w:ascii="Times New Roman" w:hAnsi="Times New Roman" w:cs="Times New Roman"/>
          <w:sz w:val="24"/>
          <w:szCs w:val="24"/>
        </w:rPr>
        <w:t>й(</w:t>
      </w:r>
      <w:proofErr w:type="gramEnd"/>
      <w:r w:rsidRPr="00D92749">
        <w:rPr>
          <w:rFonts w:ascii="Times New Roman" w:hAnsi="Times New Roman" w:cs="Times New Roman"/>
          <w:sz w:val="24"/>
          <w:szCs w:val="24"/>
        </w:rPr>
        <w:t xml:space="preserve">надзорный)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w:t>
      </w:r>
      <w:r>
        <w:rPr>
          <w:rFonts w:ascii="Times New Roman" w:hAnsi="Times New Roman" w:cs="Times New Roman"/>
          <w:sz w:val="24"/>
          <w:szCs w:val="24"/>
        </w:rPr>
        <w:t xml:space="preserve">контрольных (надзорных) </w:t>
      </w:r>
      <w:r w:rsidRPr="00D92749">
        <w:rPr>
          <w:rFonts w:ascii="Times New Roman" w:hAnsi="Times New Roman" w:cs="Times New Roman"/>
          <w:sz w:val="24"/>
          <w:szCs w:val="24"/>
        </w:rPr>
        <w:t>мероприятий на достижение ключевых показателей.</w:t>
      </w:r>
    </w:p>
    <w:p w:rsidR="008B1943" w:rsidRPr="00D92749" w:rsidRDefault="008B1943" w:rsidP="008B1943">
      <w:pPr>
        <w:rPr>
          <w:rFonts w:ascii="Times New Roman" w:hAnsi="Times New Roman" w:cs="Times New Roman"/>
          <w:sz w:val="24"/>
          <w:szCs w:val="24"/>
        </w:rPr>
      </w:pPr>
      <w:r w:rsidRPr="00D92749">
        <w:rPr>
          <w:rFonts w:ascii="Times New Roman" w:hAnsi="Times New Roman" w:cs="Times New Roman"/>
          <w:sz w:val="24"/>
          <w:szCs w:val="24"/>
        </w:rPr>
        <w:br w:type="page"/>
      </w:r>
    </w:p>
    <w:p w:rsidR="008B1943" w:rsidRPr="00D92749" w:rsidRDefault="00846539" w:rsidP="008B1943">
      <w:pPr>
        <w:pStyle w:val="ConsPlusNormal"/>
        <w:ind w:left="3969"/>
        <w:outlineLvl w:val="1"/>
      </w:pPr>
      <w:r>
        <w:lastRenderedPageBreak/>
        <w:t xml:space="preserve">       </w:t>
      </w:r>
      <w:r w:rsidR="008B1943" w:rsidRPr="00D92749">
        <w:t xml:space="preserve">Приложение </w:t>
      </w:r>
    </w:p>
    <w:p w:rsidR="008B1943" w:rsidRPr="00846539" w:rsidRDefault="00846539" w:rsidP="008B1943">
      <w:pPr>
        <w:pStyle w:val="ConsPlusTitle"/>
        <w:ind w:left="3969"/>
        <w:rPr>
          <w:b w:val="0"/>
          <w:i/>
        </w:rPr>
      </w:pPr>
      <w:r>
        <w:rPr>
          <w:b w:val="0"/>
        </w:rPr>
        <w:t>к</w:t>
      </w:r>
      <w:r w:rsidR="008B1943" w:rsidRPr="00D92749">
        <w:rPr>
          <w:b w:val="0"/>
        </w:rPr>
        <w:t xml:space="preserve"> Положению о муниципальном земельном контроле </w:t>
      </w:r>
      <w:r w:rsidR="008B1943" w:rsidRPr="00846539">
        <w:rPr>
          <w:b w:val="0"/>
        </w:rPr>
        <w:t xml:space="preserve">на территории городского поселения - город Богучар Богучарского муниципального </w:t>
      </w:r>
      <w:r>
        <w:rPr>
          <w:b w:val="0"/>
        </w:rPr>
        <w:t xml:space="preserve">     </w:t>
      </w:r>
      <w:r w:rsidR="008B1943" w:rsidRPr="00846539">
        <w:rPr>
          <w:b w:val="0"/>
        </w:rPr>
        <w:t>района Воронежской области</w:t>
      </w:r>
    </w:p>
    <w:p w:rsidR="008B1943" w:rsidRPr="00D92749" w:rsidRDefault="008B1943" w:rsidP="008B1943">
      <w:pPr>
        <w:pStyle w:val="ConsPlusNormal"/>
        <w:ind w:firstLine="709"/>
        <w:jc w:val="right"/>
      </w:pPr>
    </w:p>
    <w:p w:rsidR="008B1943" w:rsidRPr="00D92749" w:rsidRDefault="008B1943" w:rsidP="008B1943">
      <w:pPr>
        <w:pStyle w:val="ConsPlusNormal"/>
        <w:ind w:firstLine="709"/>
        <w:jc w:val="both"/>
      </w:pPr>
    </w:p>
    <w:p w:rsidR="008B1943" w:rsidRPr="00D92749" w:rsidRDefault="008B1943" w:rsidP="008B1943">
      <w:pPr>
        <w:pStyle w:val="ConsPlusNormal"/>
        <w:ind w:firstLine="709"/>
        <w:jc w:val="both"/>
      </w:pPr>
    </w:p>
    <w:p w:rsidR="008B1943" w:rsidRPr="00D92749" w:rsidRDefault="008B1943" w:rsidP="008B1943">
      <w:pPr>
        <w:pStyle w:val="ConsPlusTitle"/>
        <w:ind w:firstLine="709"/>
        <w:jc w:val="center"/>
      </w:pPr>
      <w:bookmarkStart w:id="11" w:name="P396"/>
      <w:bookmarkStart w:id="12" w:name="P470"/>
      <w:bookmarkEnd w:id="11"/>
      <w:bookmarkEnd w:id="12"/>
      <w:r w:rsidRPr="00D92749">
        <w:t>Ключевые показатели</w:t>
      </w:r>
    </w:p>
    <w:p w:rsidR="008B1943" w:rsidRPr="00D92749" w:rsidRDefault="008B1943" w:rsidP="008B1943">
      <w:pPr>
        <w:pStyle w:val="ConsPlusTitle"/>
        <w:ind w:firstLine="709"/>
        <w:jc w:val="center"/>
      </w:pPr>
      <w:r w:rsidRPr="00D92749">
        <w:t xml:space="preserve">муниципального контроля, </w:t>
      </w:r>
      <w:proofErr w:type="gramStart"/>
      <w:r w:rsidRPr="00D92749">
        <w:t>отражающие</w:t>
      </w:r>
      <w:proofErr w:type="gramEnd"/>
      <w:r w:rsidRPr="00D92749">
        <w:t xml:space="preserve"> уровень</w:t>
      </w:r>
    </w:p>
    <w:p w:rsidR="008B1943" w:rsidRPr="00D92749" w:rsidRDefault="008B1943" w:rsidP="008B1943">
      <w:pPr>
        <w:pStyle w:val="ConsPlusTitle"/>
        <w:ind w:firstLine="709"/>
        <w:jc w:val="center"/>
      </w:pPr>
      <w:r w:rsidRPr="00D92749">
        <w:t>минимизации вреда (ущерба) охраняемым законом ценностям</w:t>
      </w:r>
    </w:p>
    <w:p w:rsidR="008B1943" w:rsidRPr="00D92749" w:rsidRDefault="008B1943" w:rsidP="008B1943">
      <w:pPr>
        <w:pStyle w:val="ConsPlusTitle"/>
        <w:ind w:firstLine="709"/>
        <w:jc w:val="center"/>
      </w:pPr>
      <w:r w:rsidRPr="00D92749">
        <w:t>и целевые значения, достижение которых должен обеспечить</w:t>
      </w:r>
    </w:p>
    <w:p w:rsidR="008B1943" w:rsidRPr="00D92749" w:rsidRDefault="008B1943" w:rsidP="008B1943">
      <w:pPr>
        <w:pStyle w:val="ConsPlusNormal"/>
        <w:ind w:firstLine="709"/>
        <w:jc w:val="center"/>
        <w:rPr>
          <w:b/>
        </w:rPr>
      </w:pPr>
      <w:r w:rsidRPr="00D92749">
        <w:rPr>
          <w:b/>
        </w:rPr>
        <w:t>контрольный (надзорный) орган</w:t>
      </w:r>
    </w:p>
    <w:p w:rsidR="008B1943" w:rsidRPr="00D92749" w:rsidRDefault="008B1943" w:rsidP="008B1943">
      <w:pPr>
        <w:pStyle w:val="ConsPlusNormal"/>
        <w:ind w:firstLine="709"/>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9"/>
        <w:gridCol w:w="3061"/>
      </w:tblGrid>
      <w:tr w:rsidR="008B1943" w:rsidRPr="00D92749" w:rsidTr="00D15AF0">
        <w:tc>
          <w:tcPr>
            <w:tcW w:w="6009" w:type="dxa"/>
          </w:tcPr>
          <w:p w:rsidR="008B1943" w:rsidRPr="00D92749" w:rsidRDefault="008B1943" w:rsidP="00D15AF0">
            <w:pPr>
              <w:pStyle w:val="ConsPlusNormal"/>
              <w:ind w:firstLine="709"/>
              <w:jc w:val="center"/>
            </w:pPr>
            <w:r w:rsidRPr="00D92749">
              <w:t>Ключевые показатели</w:t>
            </w:r>
          </w:p>
        </w:tc>
        <w:tc>
          <w:tcPr>
            <w:tcW w:w="3061" w:type="dxa"/>
          </w:tcPr>
          <w:p w:rsidR="008B1943" w:rsidRPr="00D92749" w:rsidRDefault="008B1943" w:rsidP="00D15AF0">
            <w:pPr>
              <w:pStyle w:val="ConsPlusNormal"/>
              <w:ind w:firstLine="709"/>
              <w:jc w:val="center"/>
            </w:pPr>
            <w:r w:rsidRPr="00D92749">
              <w:t>Целевые значения</w:t>
            </w:r>
          </w:p>
        </w:tc>
      </w:tr>
      <w:tr w:rsidR="008B1943" w:rsidRPr="00D92749" w:rsidTr="00D15AF0">
        <w:tc>
          <w:tcPr>
            <w:tcW w:w="6009" w:type="dxa"/>
          </w:tcPr>
          <w:p w:rsidR="008B1943" w:rsidRPr="00D92749" w:rsidRDefault="008B1943" w:rsidP="00D15AF0">
            <w:pPr>
              <w:pStyle w:val="ConsPlusNormal"/>
              <w:ind w:firstLine="709"/>
            </w:pPr>
          </w:p>
        </w:tc>
        <w:tc>
          <w:tcPr>
            <w:tcW w:w="3061" w:type="dxa"/>
          </w:tcPr>
          <w:p w:rsidR="008B1943" w:rsidRPr="00D92749" w:rsidRDefault="008B1943" w:rsidP="00D15AF0">
            <w:pPr>
              <w:pStyle w:val="ConsPlusNormal"/>
              <w:ind w:firstLine="709"/>
              <w:jc w:val="both"/>
            </w:pPr>
          </w:p>
        </w:tc>
      </w:tr>
      <w:tr w:rsidR="008B1943" w:rsidRPr="00D92749" w:rsidTr="00D15AF0">
        <w:tc>
          <w:tcPr>
            <w:tcW w:w="6009" w:type="dxa"/>
          </w:tcPr>
          <w:p w:rsidR="008B1943" w:rsidRPr="00D92749" w:rsidRDefault="008B1943" w:rsidP="00D15AF0">
            <w:pPr>
              <w:pStyle w:val="ConsPlusNormal"/>
              <w:ind w:firstLine="709"/>
            </w:pPr>
          </w:p>
        </w:tc>
        <w:tc>
          <w:tcPr>
            <w:tcW w:w="3061" w:type="dxa"/>
          </w:tcPr>
          <w:p w:rsidR="008B1943" w:rsidRPr="00D92749" w:rsidRDefault="008B1943" w:rsidP="00D15AF0">
            <w:pPr>
              <w:pStyle w:val="ConsPlusNormal"/>
              <w:ind w:firstLine="709"/>
              <w:jc w:val="both"/>
            </w:pPr>
          </w:p>
        </w:tc>
      </w:tr>
    </w:tbl>
    <w:p w:rsidR="008B1943" w:rsidRPr="00D92749" w:rsidRDefault="008B1943" w:rsidP="008B1943">
      <w:pPr>
        <w:rPr>
          <w:rFonts w:ascii="Times New Roman" w:hAnsi="Times New Roman" w:cs="Times New Roman"/>
          <w:sz w:val="24"/>
          <w:szCs w:val="24"/>
        </w:rPr>
      </w:pPr>
    </w:p>
    <w:p w:rsidR="008B1943" w:rsidRPr="00D92749" w:rsidRDefault="008B1943" w:rsidP="008B1943">
      <w:pPr>
        <w:rPr>
          <w:rFonts w:ascii="Times New Roman" w:hAnsi="Times New Roman" w:cs="Times New Roman"/>
          <w:sz w:val="24"/>
          <w:szCs w:val="24"/>
        </w:rPr>
      </w:pPr>
    </w:p>
    <w:p w:rsidR="00D50CAF" w:rsidRPr="008B1943" w:rsidRDefault="00D50CAF" w:rsidP="008B1943">
      <w:pPr>
        <w:pStyle w:val="ConsPlusTitle"/>
        <w:spacing w:line="240" w:lineRule="exact"/>
        <w:jc w:val="center"/>
      </w:pPr>
    </w:p>
    <w:sectPr w:rsidR="00D50CAF" w:rsidRPr="008B1943" w:rsidSect="000A4933">
      <w:headerReference w:type="default" r:id="rId10"/>
      <w:pgSz w:w="11906" w:h="16838"/>
      <w:pgMar w:top="964" w:right="851" w:bottom="851"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8C8" w:rsidRDefault="007678C8" w:rsidP="0044555F">
      <w:r>
        <w:separator/>
      </w:r>
    </w:p>
  </w:endnote>
  <w:endnote w:type="continuationSeparator" w:id="0">
    <w:p w:rsidR="007678C8" w:rsidRDefault="007678C8"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8C8" w:rsidRDefault="007678C8" w:rsidP="0044555F">
      <w:r>
        <w:separator/>
      </w:r>
    </w:p>
  </w:footnote>
  <w:footnote w:type="continuationSeparator" w:id="0">
    <w:p w:rsidR="007678C8" w:rsidRDefault="007678C8"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86B" w:rsidRPr="006830B9" w:rsidRDefault="00CD61D5">
    <w:pPr>
      <w:pStyle w:val="ab"/>
      <w:jc w:val="center"/>
      <w:rPr>
        <w:rFonts w:ascii="Times New Roman" w:hAnsi="Times New Roman" w:cs="Times New Roman"/>
      </w:rPr>
    </w:pPr>
    <w:r w:rsidRPr="006830B9">
      <w:rPr>
        <w:rFonts w:ascii="Times New Roman" w:hAnsi="Times New Roman" w:cs="Times New Roman"/>
      </w:rPr>
      <w:fldChar w:fldCharType="begin"/>
    </w:r>
    <w:r w:rsidR="0087586B"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DC7356">
      <w:rPr>
        <w:rFonts w:ascii="Times New Roman" w:hAnsi="Times New Roman" w:cs="Times New Roman"/>
        <w:noProof/>
      </w:rPr>
      <w:t>23</w:t>
    </w:r>
    <w:r w:rsidRPr="006830B9">
      <w:rPr>
        <w:rFonts w:ascii="Times New Roman" w:hAnsi="Times New Roman" w:cs="Times New Roman"/>
      </w:rPr>
      <w:fldChar w:fldCharType="end"/>
    </w:r>
  </w:p>
  <w:p w:rsidR="0087586B" w:rsidRDefault="0087586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61C7"/>
    <w:multiLevelType w:val="multilevel"/>
    <w:tmpl w:val="E98AD228"/>
    <w:lvl w:ilvl="0">
      <w:start w:val="1"/>
      <w:numFmt w:val="decimal"/>
      <w:lvlText w:val="%1."/>
      <w:lvlJc w:val="left"/>
      <w:pPr>
        <w:ind w:left="750" w:hanging="39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01915716"/>
    <w:multiLevelType w:val="hybridMultilevel"/>
    <w:tmpl w:val="C6B23100"/>
    <w:lvl w:ilvl="0" w:tplc="E70425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6E9115E"/>
    <w:multiLevelType w:val="multilevel"/>
    <w:tmpl w:val="D38670A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22EB38A4"/>
    <w:multiLevelType w:val="hybridMultilevel"/>
    <w:tmpl w:val="C6B820F0"/>
    <w:lvl w:ilvl="0" w:tplc="ED3E08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9">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1"/>
  </w:num>
  <w:num w:numId="2">
    <w:abstractNumId w:val="8"/>
  </w:num>
  <w:num w:numId="3">
    <w:abstractNumId w:val="2"/>
  </w:num>
  <w:num w:numId="4">
    <w:abstractNumId w:val="5"/>
  </w:num>
  <w:num w:numId="5">
    <w:abstractNumId w:val="10"/>
  </w:num>
  <w:num w:numId="6">
    <w:abstractNumId w:val="3"/>
  </w:num>
  <w:num w:numId="7">
    <w:abstractNumId w:val="7"/>
  </w:num>
  <w:num w:numId="8">
    <w:abstractNumId w:val="9"/>
  </w:num>
  <w:num w:numId="9">
    <w:abstractNumId w:val="1"/>
  </w:num>
  <w:num w:numId="10">
    <w:abstractNumId w:val="6"/>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FA31CB"/>
    <w:rsid w:val="00011ECA"/>
    <w:rsid w:val="00016933"/>
    <w:rsid w:val="00016D90"/>
    <w:rsid w:val="000228E1"/>
    <w:rsid w:val="00025A7B"/>
    <w:rsid w:val="000261DF"/>
    <w:rsid w:val="0003042C"/>
    <w:rsid w:val="00060CEC"/>
    <w:rsid w:val="000801DB"/>
    <w:rsid w:val="000A4933"/>
    <w:rsid w:val="000D71B2"/>
    <w:rsid w:val="000E6552"/>
    <w:rsid w:val="000E7BBF"/>
    <w:rsid w:val="000F28C8"/>
    <w:rsid w:val="000F5C6C"/>
    <w:rsid w:val="0010081B"/>
    <w:rsid w:val="00101B6D"/>
    <w:rsid w:val="0010552A"/>
    <w:rsid w:val="00107800"/>
    <w:rsid w:val="0011492F"/>
    <w:rsid w:val="00127952"/>
    <w:rsid w:val="00132B6F"/>
    <w:rsid w:val="00147750"/>
    <w:rsid w:val="00161B02"/>
    <w:rsid w:val="0017275F"/>
    <w:rsid w:val="001B6975"/>
    <w:rsid w:val="001D1D3E"/>
    <w:rsid w:val="001E09F2"/>
    <w:rsid w:val="001F5CF3"/>
    <w:rsid w:val="00206D11"/>
    <w:rsid w:val="00206D58"/>
    <w:rsid w:val="00221BEB"/>
    <w:rsid w:val="00240E13"/>
    <w:rsid w:val="0024234A"/>
    <w:rsid w:val="00261354"/>
    <w:rsid w:val="00263780"/>
    <w:rsid w:val="00296CD1"/>
    <w:rsid w:val="002A1B20"/>
    <w:rsid w:val="002B10D1"/>
    <w:rsid w:val="002B46A0"/>
    <w:rsid w:val="002C1205"/>
    <w:rsid w:val="003038DA"/>
    <w:rsid w:val="00323ABA"/>
    <w:rsid w:val="0032462E"/>
    <w:rsid w:val="00331C44"/>
    <w:rsid w:val="0034032F"/>
    <w:rsid w:val="003633A9"/>
    <w:rsid w:val="003658EB"/>
    <w:rsid w:val="003666E0"/>
    <w:rsid w:val="00375589"/>
    <w:rsid w:val="00377ED3"/>
    <w:rsid w:val="003F4B5E"/>
    <w:rsid w:val="003F7E44"/>
    <w:rsid w:val="00400FC0"/>
    <w:rsid w:val="00422B33"/>
    <w:rsid w:val="00427FD8"/>
    <w:rsid w:val="004303BF"/>
    <w:rsid w:val="0044555F"/>
    <w:rsid w:val="00445728"/>
    <w:rsid w:val="00451095"/>
    <w:rsid w:val="0045198F"/>
    <w:rsid w:val="00452C8C"/>
    <w:rsid w:val="0047727C"/>
    <w:rsid w:val="00480689"/>
    <w:rsid w:val="00481E4A"/>
    <w:rsid w:val="00487112"/>
    <w:rsid w:val="00491ED6"/>
    <w:rsid w:val="0049714D"/>
    <w:rsid w:val="004B7DAB"/>
    <w:rsid w:val="004D0E9D"/>
    <w:rsid w:val="004F53F8"/>
    <w:rsid w:val="0050349F"/>
    <w:rsid w:val="00536C0C"/>
    <w:rsid w:val="005622CA"/>
    <w:rsid w:val="00570C52"/>
    <w:rsid w:val="00574784"/>
    <w:rsid w:val="005D318D"/>
    <w:rsid w:val="005F1D1E"/>
    <w:rsid w:val="005F5A0B"/>
    <w:rsid w:val="006059DA"/>
    <w:rsid w:val="00610CD6"/>
    <w:rsid w:val="00621238"/>
    <w:rsid w:val="006229DC"/>
    <w:rsid w:val="00636F6F"/>
    <w:rsid w:val="00641639"/>
    <w:rsid w:val="0065122C"/>
    <w:rsid w:val="00657D93"/>
    <w:rsid w:val="00677718"/>
    <w:rsid w:val="00681834"/>
    <w:rsid w:val="006830B9"/>
    <w:rsid w:val="00690F3E"/>
    <w:rsid w:val="006A7D88"/>
    <w:rsid w:val="006B2AC8"/>
    <w:rsid w:val="006E742E"/>
    <w:rsid w:val="00705452"/>
    <w:rsid w:val="00741C3A"/>
    <w:rsid w:val="007667F8"/>
    <w:rsid w:val="007678C8"/>
    <w:rsid w:val="0078616D"/>
    <w:rsid w:val="007938A0"/>
    <w:rsid w:val="00794C21"/>
    <w:rsid w:val="007A10AC"/>
    <w:rsid w:val="007B5636"/>
    <w:rsid w:val="007F1765"/>
    <w:rsid w:val="007F43DD"/>
    <w:rsid w:val="00801ED3"/>
    <w:rsid w:val="00821778"/>
    <w:rsid w:val="00833269"/>
    <w:rsid w:val="008358DD"/>
    <w:rsid w:val="00840CCB"/>
    <w:rsid w:val="00840D44"/>
    <w:rsid w:val="00841F8F"/>
    <w:rsid w:val="00845D99"/>
    <w:rsid w:val="00846539"/>
    <w:rsid w:val="00854D54"/>
    <w:rsid w:val="00856955"/>
    <w:rsid w:val="00872664"/>
    <w:rsid w:val="0087586B"/>
    <w:rsid w:val="00875C99"/>
    <w:rsid w:val="008940AB"/>
    <w:rsid w:val="00896103"/>
    <w:rsid w:val="008A20E3"/>
    <w:rsid w:val="008A7020"/>
    <w:rsid w:val="008A72F9"/>
    <w:rsid w:val="008B1943"/>
    <w:rsid w:val="008B5F7F"/>
    <w:rsid w:val="008B7996"/>
    <w:rsid w:val="008E240C"/>
    <w:rsid w:val="008E4961"/>
    <w:rsid w:val="00907996"/>
    <w:rsid w:val="0094206B"/>
    <w:rsid w:val="00944563"/>
    <w:rsid w:val="00953632"/>
    <w:rsid w:val="009615C9"/>
    <w:rsid w:val="009628EF"/>
    <w:rsid w:val="00965A7B"/>
    <w:rsid w:val="009829A9"/>
    <w:rsid w:val="009910FF"/>
    <w:rsid w:val="009A1719"/>
    <w:rsid w:val="009A2BB2"/>
    <w:rsid w:val="009B2B89"/>
    <w:rsid w:val="009E2BBF"/>
    <w:rsid w:val="009F074C"/>
    <w:rsid w:val="009F76B8"/>
    <w:rsid w:val="00A02764"/>
    <w:rsid w:val="00A106FC"/>
    <w:rsid w:val="00A22B5F"/>
    <w:rsid w:val="00A23FE5"/>
    <w:rsid w:val="00A253C9"/>
    <w:rsid w:val="00A32CFD"/>
    <w:rsid w:val="00A4759F"/>
    <w:rsid w:val="00A510E0"/>
    <w:rsid w:val="00A616E5"/>
    <w:rsid w:val="00A63589"/>
    <w:rsid w:val="00A64CD4"/>
    <w:rsid w:val="00A70E8A"/>
    <w:rsid w:val="00A7795C"/>
    <w:rsid w:val="00A900AE"/>
    <w:rsid w:val="00A91105"/>
    <w:rsid w:val="00A9197C"/>
    <w:rsid w:val="00AB7817"/>
    <w:rsid w:val="00AC2AFD"/>
    <w:rsid w:val="00AE5AFB"/>
    <w:rsid w:val="00AE5C7C"/>
    <w:rsid w:val="00AE7B73"/>
    <w:rsid w:val="00AF3758"/>
    <w:rsid w:val="00B13BF6"/>
    <w:rsid w:val="00B17093"/>
    <w:rsid w:val="00B54D0D"/>
    <w:rsid w:val="00B80C01"/>
    <w:rsid w:val="00B91544"/>
    <w:rsid w:val="00B92362"/>
    <w:rsid w:val="00B92B36"/>
    <w:rsid w:val="00BB1007"/>
    <w:rsid w:val="00BB1D30"/>
    <w:rsid w:val="00BD0ADE"/>
    <w:rsid w:val="00BF12EA"/>
    <w:rsid w:val="00C147CB"/>
    <w:rsid w:val="00C2217A"/>
    <w:rsid w:val="00C30867"/>
    <w:rsid w:val="00C5024F"/>
    <w:rsid w:val="00C5574B"/>
    <w:rsid w:val="00C729BA"/>
    <w:rsid w:val="00C76ED7"/>
    <w:rsid w:val="00C8133A"/>
    <w:rsid w:val="00CA1104"/>
    <w:rsid w:val="00CA2308"/>
    <w:rsid w:val="00CB1BB6"/>
    <w:rsid w:val="00CD61D5"/>
    <w:rsid w:val="00CE2B86"/>
    <w:rsid w:val="00D02CBC"/>
    <w:rsid w:val="00D10FDD"/>
    <w:rsid w:val="00D30E93"/>
    <w:rsid w:val="00D34471"/>
    <w:rsid w:val="00D353B6"/>
    <w:rsid w:val="00D43DE0"/>
    <w:rsid w:val="00D50CAF"/>
    <w:rsid w:val="00D51060"/>
    <w:rsid w:val="00D528B2"/>
    <w:rsid w:val="00D57509"/>
    <w:rsid w:val="00D734F8"/>
    <w:rsid w:val="00D91317"/>
    <w:rsid w:val="00D9375C"/>
    <w:rsid w:val="00DB28A8"/>
    <w:rsid w:val="00DB607F"/>
    <w:rsid w:val="00DC406B"/>
    <w:rsid w:val="00DC7356"/>
    <w:rsid w:val="00DD1D88"/>
    <w:rsid w:val="00DE44B2"/>
    <w:rsid w:val="00DF3B2F"/>
    <w:rsid w:val="00DF3D11"/>
    <w:rsid w:val="00E00FBF"/>
    <w:rsid w:val="00E01945"/>
    <w:rsid w:val="00E05F8A"/>
    <w:rsid w:val="00E131AA"/>
    <w:rsid w:val="00E27455"/>
    <w:rsid w:val="00E301C1"/>
    <w:rsid w:val="00E4384B"/>
    <w:rsid w:val="00E451DE"/>
    <w:rsid w:val="00E553C2"/>
    <w:rsid w:val="00E6207D"/>
    <w:rsid w:val="00ED4CAC"/>
    <w:rsid w:val="00EF6428"/>
    <w:rsid w:val="00F07814"/>
    <w:rsid w:val="00F15C6B"/>
    <w:rsid w:val="00F655EA"/>
    <w:rsid w:val="00F71AD8"/>
    <w:rsid w:val="00F9325B"/>
    <w:rsid w:val="00F93A18"/>
    <w:rsid w:val="00F94A04"/>
    <w:rsid w:val="00F94E5A"/>
    <w:rsid w:val="00FA2520"/>
    <w:rsid w:val="00FA31CB"/>
    <w:rsid w:val="00FA6665"/>
    <w:rsid w:val="00FB1FE2"/>
    <w:rsid w:val="00FB3331"/>
    <w:rsid w:val="00FC1C0C"/>
    <w:rsid w:val="00FD20FF"/>
    <w:rsid w:val="00FE5941"/>
    <w:rsid w:val="00FE67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sz w:val="20"/>
      <w:szCs w:val="20"/>
    </w:rPr>
  </w:style>
  <w:style w:type="paragraph" w:styleId="1">
    <w:name w:val="heading 1"/>
    <w:aliases w:val="!Части документа"/>
    <w:basedOn w:val="a"/>
    <w:next w:val="a"/>
    <w:link w:val="10"/>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34"/>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locked/>
    <w:rsid w:val="0044555F"/>
    <w:rPr>
      <w:rFonts w:ascii="XO Thames" w:hAnsi="XO Thames" w:cs="XO Thames"/>
      <w:b/>
      <w:bCs/>
      <w:sz w:val="20"/>
      <w:szCs w:val="20"/>
      <w:lang w:eastAsia="ru-RU"/>
    </w:rPr>
  </w:style>
  <w:style w:type="paragraph" w:customStyle="1" w:styleId="ConsPlusTitle">
    <w:name w:val="ConsPlusTitle"/>
    <w:link w:val="ConsPlusTitle1"/>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paragraph" w:styleId="af8">
    <w:name w:val="No Spacing"/>
    <w:link w:val="af9"/>
    <w:uiPriority w:val="1"/>
    <w:qFormat/>
    <w:rsid w:val="00821778"/>
    <w:pPr>
      <w:widowControl w:val="0"/>
    </w:pPr>
    <w:rPr>
      <w:rFonts w:ascii="Arial" w:eastAsia="Times New Roman" w:hAnsi="Arial" w:cs="Arial"/>
      <w:color w:val="000000"/>
      <w:sz w:val="20"/>
      <w:szCs w:val="20"/>
    </w:rPr>
  </w:style>
  <w:style w:type="paragraph" w:styleId="afa">
    <w:name w:val="endnote text"/>
    <w:basedOn w:val="a"/>
    <w:link w:val="afb"/>
    <w:uiPriority w:val="99"/>
    <w:semiHidden/>
    <w:unhideWhenUsed/>
    <w:rsid w:val="0003042C"/>
    <w:pPr>
      <w:widowControl/>
    </w:pPr>
    <w:rPr>
      <w:rFonts w:asciiTheme="minorHAnsi" w:eastAsiaTheme="minorHAnsi" w:hAnsiTheme="minorHAnsi" w:cstheme="minorBidi"/>
      <w:color w:val="auto"/>
      <w:lang w:eastAsia="en-US"/>
    </w:rPr>
  </w:style>
  <w:style w:type="character" w:customStyle="1" w:styleId="afb">
    <w:name w:val="Текст концевой сноски Знак"/>
    <w:basedOn w:val="a0"/>
    <w:link w:val="afa"/>
    <w:uiPriority w:val="99"/>
    <w:semiHidden/>
    <w:rsid w:val="0003042C"/>
    <w:rPr>
      <w:rFonts w:asciiTheme="minorHAnsi" w:eastAsiaTheme="minorHAnsi" w:hAnsiTheme="minorHAnsi" w:cstheme="minorBidi"/>
      <w:sz w:val="20"/>
      <w:szCs w:val="20"/>
      <w:lang w:eastAsia="en-US"/>
    </w:rPr>
  </w:style>
  <w:style w:type="character" w:styleId="afc">
    <w:name w:val="endnote reference"/>
    <w:basedOn w:val="a0"/>
    <w:uiPriority w:val="99"/>
    <w:semiHidden/>
    <w:unhideWhenUsed/>
    <w:rsid w:val="0003042C"/>
    <w:rPr>
      <w:vertAlign w:val="superscript"/>
    </w:rPr>
  </w:style>
  <w:style w:type="paragraph" w:styleId="afd">
    <w:name w:val="Body Text"/>
    <w:basedOn w:val="a"/>
    <w:link w:val="afe"/>
    <w:rsid w:val="008B1943"/>
    <w:pPr>
      <w:widowControl/>
      <w:jc w:val="both"/>
    </w:pPr>
    <w:rPr>
      <w:rFonts w:ascii="Times New Roman" w:hAnsi="Times New Roman" w:cs="Times New Roman"/>
      <w:color w:val="auto"/>
      <w:sz w:val="28"/>
    </w:rPr>
  </w:style>
  <w:style w:type="character" w:customStyle="1" w:styleId="afe">
    <w:name w:val="Основной текст Знак"/>
    <w:basedOn w:val="a0"/>
    <w:link w:val="afd"/>
    <w:rsid w:val="008B1943"/>
    <w:rPr>
      <w:rFonts w:ascii="Times New Roman" w:eastAsia="Times New Roman" w:hAnsi="Times New Roman"/>
      <w:sz w:val="28"/>
      <w:szCs w:val="20"/>
    </w:rPr>
  </w:style>
  <w:style w:type="character" w:customStyle="1" w:styleId="af9">
    <w:name w:val="Без интервала Знак"/>
    <w:link w:val="af8"/>
    <w:uiPriority w:val="1"/>
    <w:rsid w:val="008B1943"/>
    <w:rPr>
      <w:rFonts w:ascii="Arial" w:eastAsia="Times New Roman" w:hAnsi="Arial" w:cs="Arial"/>
      <w:color w:val="000000"/>
      <w:sz w:val="20"/>
      <w:szCs w:val="20"/>
    </w:rPr>
  </w:style>
  <w:style w:type="paragraph" w:customStyle="1" w:styleId="aff">
    <w:name w:val="Комментарий пользователя"/>
    <w:basedOn w:val="a"/>
    <w:next w:val="a"/>
    <w:link w:val="aff0"/>
    <w:rsid w:val="008B1943"/>
    <w:pPr>
      <w:widowControl/>
      <w:autoSpaceDE w:val="0"/>
      <w:autoSpaceDN w:val="0"/>
      <w:adjustRightInd w:val="0"/>
      <w:ind w:left="170"/>
    </w:pPr>
    <w:rPr>
      <w:rFonts w:cs="Times New Roman"/>
      <w:i/>
      <w:iCs/>
      <w:color w:val="000080"/>
    </w:rPr>
  </w:style>
  <w:style w:type="character" w:customStyle="1" w:styleId="aff0">
    <w:name w:val="Комментарий пользователя Знак"/>
    <w:basedOn w:val="a0"/>
    <w:link w:val="aff"/>
    <w:rsid w:val="008B1943"/>
    <w:rPr>
      <w:rFonts w:ascii="Arial" w:eastAsia="Times New Roman" w:hAnsi="Arial"/>
      <w:i/>
      <w:iCs/>
      <w:color w:val="000080"/>
      <w:sz w:val="20"/>
      <w:szCs w:val="20"/>
    </w:rPr>
  </w:style>
  <w:style w:type="paragraph" w:customStyle="1" w:styleId="Title">
    <w:name w:val="Title!Название НПА"/>
    <w:basedOn w:val="a"/>
    <w:rsid w:val="008B1943"/>
    <w:pPr>
      <w:widowControl/>
      <w:spacing w:before="240" w:after="60"/>
      <w:ind w:firstLine="567"/>
      <w:jc w:val="center"/>
      <w:outlineLvl w:val="0"/>
    </w:pPr>
    <w:rPr>
      <w:b/>
      <w:bCs/>
      <w:color w:val="auto"/>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4939105">
      <w:bodyDiv w:val="1"/>
      <w:marLeft w:val="0"/>
      <w:marRight w:val="0"/>
      <w:marTop w:val="0"/>
      <w:marBottom w:val="0"/>
      <w:divBdr>
        <w:top w:val="none" w:sz="0" w:space="0" w:color="auto"/>
        <w:left w:val="none" w:sz="0" w:space="0" w:color="auto"/>
        <w:bottom w:val="none" w:sz="0" w:space="0" w:color="auto"/>
        <w:right w:val="none" w:sz="0" w:space="0" w:color="auto"/>
      </w:divBdr>
    </w:div>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A7A20-3609-494D-9CFA-798C49C3E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23</Pages>
  <Words>9884</Words>
  <Characters>56341</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66093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Администратор</cp:lastModifiedBy>
  <cp:revision>62</cp:revision>
  <cp:lastPrinted>2023-01-19T13:15:00Z</cp:lastPrinted>
  <dcterms:created xsi:type="dcterms:W3CDTF">2021-11-23T09:01:00Z</dcterms:created>
  <dcterms:modified xsi:type="dcterms:W3CDTF">2023-01-19T13:17:00Z</dcterms:modified>
</cp:coreProperties>
</file>